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line="392.72727272727275" w:lineRule="auto"/>
        <w:jc w:val="center"/>
        <w:rPr>
          <w:sz w:val="24"/>
          <w:szCs w:val="24"/>
        </w:rPr>
      </w:pPr>
      <w:r w:rsidDel="00000000" w:rsidR="00000000" w:rsidRPr="00000000">
        <w:rPr>
          <w:sz w:val="24"/>
          <w:szCs w:val="24"/>
          <w:rtl w:val="0"/>
        </w:rPr>
        <w:t xml:space="preserve">Consultancy Agreement</w:t>
      </w:r>
    </w:p>
    <w:p w:rsidR="00000000" w:rsidDel="00000000" w:rsidP="00000000" w:rsidRDefault="00000000" w:rsidRPr="00000000" w14:paraId="00000002">
      <w:pPr>
        <w:pageBreakBefore w:val="0"/>
        <w:spacing w:after="200" w:line="392.72727272727275" w:lineRule="auto"/>
        <w:jc w:val="center"/>
        <w:rPr>
          <w:sz w:val="24"/>
          <w:szCs w:val="24"/>
        </w:rPr>
      </w:pPr>
      <w:r w:rsidDel="00000000" w:rsidR="00000000" w:rsidRPr="00000000">
        <w:rPr>
          <w:rtl w:val="0"/>
        </w:rPr>
      </w:r>
    </w:p>
    <w:p w:rsidR="00000000" w:rsidDel="00000000" w:rsidP="00000000" w:rsidRDefault="00000000" w:rsidRPr="00000000" w14:paraId="00000003">
      <w:pPr>
        <w:pageBreakBefore w:val="0"/>
        <w:spacing w:line="392.72727272727275" w:lineRule="auto"/>
        <w:ind w:left="0" w:firstLine="0"/>
        <w:rPr>
          <w:sz w:val="24"/>
          <w:szCs w:val="24"/>
        </w:rPr>
      </w:pPr>
      <w:r w:rsidDel="00000000" w:rsidR="00000000" w:rsidRPr="00000000">
        <w:rPr>
          <w:sz w:val="24"/>
          <w:szCs w:val="24"/>
          <w:rtl w:val="0"/>
        </w:rPr>
        <w:t xml:space="preserve">This consultancy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4">
      <w:pPr>
        <w:pageBreakBefore w:val="0"/>
        <w:spacing w:after="200" w:line="392.72727272727275" w:lineRule="auto"/>
        <w:ind w:left="240" w:firstLine="0"/>
        <w:rPr>
          <w:sz w:val="24"/>
          <w:szCs w:val="24"/>
        </w:rPr>
      </w:pPr>
      <w:r w:rsidDel="00000000" w:rsidR="00000000" w:rsidRPr="00000000">
        <w:rPr>
          <w:rtl w:val="0"/>
        </w:rPr>
      </w:r>
    </w:p>
    <w:p w:rsidR="00000000" w:rsidDel="00000000" w:rsidP="00000000" w:rsidRDefault="00000000" w:rsidRPr="00000000" w14:paraId="00000005">
      <w:pPr>
        <w:pageBreakBefore w:val="0"/>
        <w:spacing w:after="200" w:line="392.72727272727275" w:lineRule="auto"/>
        <w:jc w:val="center"/>
        <w:rPr>
          <w:b w:val="1"/>
          <w:sz w:val="24"/>
          <w:szCs w:val="24"/>
        </w:rPr>
      </w:pPr>
      <w:r w:rsidDel="00000000" w:rsidR="00000000" w:rsidRPr="00000000">
        <w:rPr>
          <w:b w:val="1"/>
          <w:sz w:val="24"/>
          <w:szCs w:val="24"/>
          <w:rtl w:val="0"/>
        </w:rPr>
        <w:t xml:space="preserve">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6">
      <w:pPr>
        <w:pageBreakBefore w:val="0"/>
        <w:spacing w:after="200" w:line="392.72727272727275" w:lineRule="auto"/>
        <w:jc w:val="center"/>
        <w:rPr>
          <w:sz w:val="24"/>
          <w:szCs w:val="24"/>
        </w:rPr>
      </w:pPr>
      <w:r w:rsidDel="00000000" w:rsidR="00000000" w:rsidRPr="00000000">
        <w:rPr>
          <w:sz w:val="24"/>
          <w:szCs w:val="24"/>
          <w:rtl w:val="0"/>
        </w:rPr>
        <w:t xml:space="preserve">(the "Company")</w:t>
      </w:r>
    </w:p>
    <w:p w:rsidR="00000000" w:rsidDel="00000000" w:rsidP="00000000" w:rsidRDefault="00000000" w:rsidRPr="00000000" w14:paraId="00000007">
      <w:pPr>
        <w:pageBreakBefore w:val="0"/>
        <w:spacing w:after="20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8">
      <w:pPr>
        <w:pageBreakBefore w:val="0"/>
        <w:spacing w:after="200" w:line="392.72727272727275" w:lineRule="auto"/>
        <w:jc w:val="center"/>
        <w:rPr>
          <w:b w:val="1"/>
          <w:sz w:val="24"/>
          <w:szCs w:val="24"/>
        </w:rPr>
      </w:pPr>
      <w:r w:rsidDel="00000000" w:rsidR="00000000" w:rsidRPr="00000000">
        <w:rPr>
          <w:b w:val="1"/>
          <w:sz w:val="24"/>
          <w:szCs w:val="24"/>
          <w:rtl w:val="0"/>
        </w:rPr>
        <w:t xml:space="preserve">Consultant Name</w:t>
      </w:r>
    </w:p>
    <w:p w:rsidR="00000000" w:rsidDel="00000000" w:rsidP="00000000" w:rsidRDefault="00000000" w:rsidRPr="00000000" w14:paraId="00000009">
      <w:pPr>
        <w:pageBreakBefore w:val="0"/>
        <w:spacing w:after="200" w:line="392.72727272727275" w:lineRule="auto"/>
        <w:jc w:val="center"/>
        <w:rPr>
          <w:sz w:val="24"/>
          <w:szCs w:val="24"/>
        </w:rPr>
      </w:pPr>
      <w:r w:rsidDel="00000000" w:rsidR="00000000" w:rsidRPr="00000000">
        <w:rPr>
          <w:sz w:val="24"/>
          <w:szCs w:val="24"/>
          <w:rtl w:val="0"/>
        </w:rPr>
        <w:t xml:space="preserve">(the "Consultant")</w:t>
      </w:r>
    </w:p>
    <w:p w:rsidR="00000000" w:rsidDel="00000000" w:rsidP="00000000" w:rsidRDefault="00000000" w:rsidRPr="00000000" w14:paraId="0000000A">
      <w:pPr>
        <w:pageBreakBefore w:val="0"/>
        <w:rPr/>
      </w:pPr>
      <w:r w:rsidDel="00000000" w:rsidR="00000000" w:rsidRPr="00000000">
        <w:rPr>
          <w:rtl w:val="0"/>
        </w:rPr>
        <w:t xml:space="preserve">The Consultant and the Company shall be individually referred as the Party and collectively as the Parties.</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The Company wishes to engage the Consultant and the Consultant agrees to perform the services as agreed between both the parties. Now therefore, based on mutual covenants, the parties agrees as follows:</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1. Services</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The Consultant agrees to perform the services and provide the deliverables set out in Appendix A to this Agreement (the "Services").</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2. Time of Performance</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The Consultant agrees that the Services shall commence on </w:t>
      </w:r>
      <w:r w:rsidDel="00000000" w:rsidR="00000000" w:rsidRPr="00000000">
        <w:rPr>
          <w:b w:val="1"/>
          <w:rtl w:val="0"/>
        </w:rPr>
        <w:t xml:space="preserve">Start Date</w:t>
      </w:r>
      <w:r w:rsidDel="00000000" w:rsidR="00000000" w:rsidRPr="00000000">
        <w:rPr>
          <w:rtl w:val="0"/>
        </w:rPr>
        <w:t xml:space="preserve"> and shall continue until </w:t>
      </w:r>
      <w:r w:rsidDel="00000000" w:rsidR="00000000" w:rsidRPr="00000000">
        <w:rPr>
          <w:b w:val="1"/>
          <w:rtl w:val="0"/>
        </w:rPr>
        <w:t xml:space="preserve">End Date</w:t>
      </w:r>
      <w:r w:rsidDel="00000000" w:rsidR="00000000" w:rsidRPr="00000000">
        <w:rPr>
          <w:rtl w:val="0"/>
        </w:rPr>
        <w:t xml:space="preserve">.</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3. Compensation</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As full consideration for performance of the Services, the Company shall pay the Consultant CAD $</w:t>
      </w:r>
      <w:r w:rsidDel="00000000" w:rsidR="00000000" w:rsidRPr="00000000">
        <w:rPr>
          <w:b w:val="1"/>
          <w:rtl w:val="0"/>
        </w:rPr>
        <w:t xml:space="preserve">X</w:t>
      </w:r>
      <w:r w:rsidDel="00000000" w:rsidR="00000000" w:rsidRPr="00000000">
        <w:rPr>
          <w:rtl w:val="0"/>
        </w:rPr>
        <w:t xml:space="preserve">. While performing the Services, the Consultant shall be entitled to be reimbursed reasonably.</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4. Invoicing</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The Consultant shall submit an invoice to the Company for the Services upon completion of the Services</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5. Tax</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It shall be the responsibility of the Consultant to ensure compliance with all applicable tax laws in the country of domicile.</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6. Confidentiality</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The Consultant shall not, during the term of this Agreement and within [number of years] years after its termination or expiration, disclose any proprietary or confidential information relating to the Services or the Company, this Agreement or the Company’s business or operation without the prior written consent of the Company, to any third party.</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7. Law Governing Contract</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This Agreement shall be governed by the laws of </w:t>
      </w:r>
      <w:r w:rsidDel="00000000" w:rsidR="00000000" w:rsidRPr="00000000">
        <w:rPr>
          <w:b w:val="1"/>
          <w:rtl w:val="0"/>
        </w:rPr>
        <w:t xml:space="preserve">Your Province</w:t>
      </w:r>
      <w:r w:rsidDel="00000000" w:rsidR="00000000" w:rsidRPr="00000000">
        <w:rPr>
          <w:rtl w:val="0"/>
        </w:rPr>
        <w:t xml:space="preserve"> and the laws of Canada applicable thereto.</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8. Dispute Resolution</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Any dispute arising out of the Agreement, which cannot be amicably settled between the parties, shall be referred to arbitration by a single arbitrator in </w:t>
      </w:r>
      <w:r w:rsidDel="00000000" w:rsidR="00000000" w:rsidRPr="00000000">
        <w:rPr>
          <w:b w:val="1"/>
          <w:rtl w:val="0"/>
        </w:rPr>
        <w:t xml:space="preserve">Your Province</w:t>
      </w:r>
      <w:r w:rsidDel="00000000" w:rsidR="00000000" w:rsidRPr="00000000">
        <w:rPr>
          <w:rtl w:val="0"/>
        </w:rPr>
        <w:t xml:space="preserve"> in accordance with the International Commercial Arbitration Act.</w:t>
      </w:r>
    </w:p>
    <w:p w:rsidR="00000000" w:rsidDel="00000000" w:rsidP="00000000" w:rsidRDefault="00000000" w:rsidRPr="00000000" w14:paraId="0000002D">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We agree to the above.</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33">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34">
      <w:pPr>
        <w:pageBreakBefore w:val="0"/>
        <w:rPr>
          <w:b w:val="1"/>
        </w:rPr>
      </w:pPr>
      <w:r w:rsidDel="00000000" w:rsidR="00000000" w:rsidRPr="00000000">
        <w:rPr>
          <w:rtl w:val="0"/>
        </w:rPr>
        <w:t xml:space="preserve">For and on behalf of </w:t>
      </w:r>
      <w:r w:rsidDel="00000000" w:rsidR="00000000" w:rsidRPr="00000000">
        <w:rPr>
          <w:b w:val="1"/>
          <w:rtl w:val="0"/>
        </w:rPr>
        <w:t xml:space="preserve">Company Name</w:t>
      </w:r>
    </w:p>
    <w:p w:rsidR="00000000" w:rsidDel="00000000" w:rsidP="00000000" w:rsidRDefault="00000000" w:rsidRPr="00000000" w14:paraId="00000035">
      <w:pPr>
        <w:pageBreakBefore w:val="0"/>
        <w:rPr>
          <w:b w:val="1"/>
        </w:rPr>
      </w:pPr>
      <w:r w:rsidDel="00000000" w:rsidR="00000000" w:rsidRPr="00000000">
        <w:rPr>
          <w:rtl w:val="0"/>
        </w:rPr>
      </w:r>
    </w:p>
    <w:p w:rsidR="00000000" w:rsidDel="00000000" w:rsidP="00000000" w:rsidRDefault="00000000" w:rsidRPr="00000000" w14:paraId="00000036">
      <w:pPr>
        <w:pageBreakBefore w:val="0"/>
        <w:rPr>
          <w:b w:val="1"/>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I agree to the above.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3C">
      <w:pPr>
        <w:pageBreakBefore w:val="0"/>
        <w:rPr>
          <w:b w:val="1"/>
        </w:rPr>
      </w:pPr>
      <w:r w:rsidDel="00000000" w:rsidR="00000000" w:rsidRPr="00000000">
        <w:rPr>
          <w:b w:val="1"/>
          <w:rtl w:val="0"/>
        </w:rPr>
        <w:t xml:space="preserve">Consultant’s Name</w:t>
      </w:r>
    </w:p>
    <w:p w:rsidR="00000000" w:rsidDel="00000000" w:rsidP="00000000" w:rsidRDefault="00000000" w:rsidRPr="00000000" w14:paraId="0000003D">
      <w:pPr>
        <w:pageBreakBefore w:val="0"/>
        <w:rPr/>
      </w:pPr>
      <w:r w:rsidDel="00000000" w:rsidR="00000000" w:rsidRPr="00000000">
        <w:rPr>
          <w:rtl w:val="0"/>
        </w:rPr>
        <w:t xml:space="preserve">Appendix A</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b w:val="1"/>
        </w:rPr>
      </w:pPr>
      <w:r w:rsidDel="00000000" w:rsidR="00000000" w:rsidRPr="00000000">
        <w:rPr>
          <w:b w:val="1"/>
          <w:rtl w:val="0"/>
        </w:rPr>
        <w:t xml:space="preserve">Please Describe the worth the consultancy will do here.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