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Due Diligence Documents UK</w:t>
      </w:r>
    </w:p>
    <w:p w:rsidR="00000000" w:rsidDel="00000000" w:rsidP="00000000" w:rsidRDefault="00000000" w:rsidRPr="00000000" w14:paraId="00000002">
      <w:pPr>
        <w:pageBreakBefore w:val="0"/>
        <w:spacing w:after="0" w:before="0" w:lineRule="auto"/>
        <w:jc w:val="center"/>
        <w:rPr/>
      </w:pPr>
      <w:r w:rsidDel="00000000" w:rsidR="00000000" w:rsidRPr="00000000">
        <w:rPr>
          <w:rtl w:val="0"/>
        </w:rPr>
      </w:r>
    </w:p>
    <w:p w:rsidR="00000000" w:rsidDel="00000000" w:rsidP="00000000" w:rsidRDefault="00000000" w:rsidRPr="00000000" w14:paraId="00000003">
      <w:pPr>
        <w:pageBreakBefore w:val="0"/>
        <w:spacing w:after="0" w:before="0" w:lineRule="auto"/>
        <w:jc w:val="left"/>
        <w:rPr>
          <w:color w:val="ff0000"/>
        </w:rPr>
      </w:pPr>
      <w:r w:rsidDel="00000000" w:rsidR="00000000" w:rsidRPr="00000000">
        <w:rPr>
          <w:color w:val="ff0000"/>
          <w:rtl w:val="0"/>
        </w:rPr>
        <w:t xml:space="preserve">When you are looking to raise funds, these are all the documents that you should have prepared for investors. We recommend that you keep this list and that you ensure that you keep these documents up to date. When handing over documents for due diligence, you can use this as both a checklist and guide for investors. Under each bullet point, add a small summary or notes about each document and guide them towards the file name, web link or other location of the document so that they can access it. The better prepared you are with your due diligence, the more likely you are to raise funds and the faster they will be raised. </w:t>
      </w:r>
    </w:p>
    <w:p w:rsidR="00000000" w:rsidDel="00000000" w:rsidP="00000000" w:rsidRDefault="00000000" w:rsidRPr="00000000" w14:paraId="00000004">
      <w:pPr>
        <w:pageBreakBefore w:val="0"/>
        <w:spacing w:after="0" w:before="0" w:lineRule="auto"/>
        <w:jc w:val="left"/>
        <w:rPr>
          <w:color w:val="ff000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before="0" w:lineRule="auto"/>
        <w:ind w:left="720" w:hanging="360"/>
      </w:pPr>
      <w:r w:rsidDel="00000000" w:rsidR="00000000" w:rsidRPr="00000000">
        <w:rPr>
          <w:rtl w:val="0"/>
        </w:rPr>
        <w:t xml:space="preserve">Company and officers</w:t>
      </w:r>
    </w:p>
    <w:p w:rsidR="00000000" w:rsidDel="00000000" w:rsidP="00000000" w:rsidRDefault="00000000" w:rsidRPr="00000000" w14:paraId="0000000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7">
      <w:pPr>
        <w:pageBreakBefore w:val="0"/>
        <w:numPr>
          <w:ilvl w:val="1"/>
          <w:numId w:val="1"/>
        </w:numPr>
        <w:spacing w:after="0" w:before="0" w:lineRule="auto"/>
        <w:ind w:left="1440" w:hanging="360"/>
      </w:pPr>
      <w:r w:rsidDel="00000000" w:rsidR="00000000" w:rsidRPr="00000000">
        <w:rPr>
          <w:rtl w:val="0"/>
        </w:rPr>
        <w:t xml:space="preserve">Copy of Certificate of Incorporation</w:t>
      </w:r>
    </w:p>
    <w:p w:rsidR="00000000" w:rsidDel="00000000" w:rsidP="00000000" w:rsidRDefault="00000000" w:rsidRPr="00000000" w14:paraId="00000008">
      <w:pPr>
        <w:pageBreakBefore w:val="0"/>
        <w:numPr>
          <w:ilvl w:val="1"/>
          <w:numId w:val="1"/>
        </w:numPr>
        <w:spacing w:after="0" w:before="0" w:lineRule="auto"/>
        <w:ind w:left="1440" w:hanging="360"/>
      </w:pPr>
      <w:r w:rsidDel="00000000" w:rsidR="00000000" w:rsidRPr="00000000">
        <w:rPr>
          <w:rtl w:val="0"/>
        </w:rPr>
        <w:t xml:space="preserve">Copy of Articles of Association</w:t>
      </w:r>
    </w:p>
    <w:p w:rsidR="00000000" w:rsidDel="00000000" w:rsidP="00000000" w:rsidRDefault="00000000" w:rsidRPr="00000000" w14:paraId="00000009">
      <w:pPr>
        <w:pageBreakBefore w:val="0"/>
        <w:numPr>
          <w:ilvl w:val="1"/>
          <w:numId w:val="1"/>
        </w:numPr>
        <w:spacing w:after="0" w:before="0" w:lineRule="auto"/>
        <w:ind w:left="1440" w:hanging="360"/>
      </w:pPr>
      <w:r w:rsidDel="00000000" w:rsidR="00000000" w:rsidRPr="00000000">
        <w:rPr>
          <w:rtl w:val="0"/>
        </w:rPr>
        <w:t xml:space="preserve">List of directors and company secretary</w:t>
      </w:r>
    </w:p>
    <w:p w:rsidR="00000000" w:rsidDel="00000000" w:rsidP="00000000" w:rsidRDefault="00000000" w:rsidRPr="00000000" w14:paraId="0000000A">
      <w:pPr>
        <w:pageBreakBefore w:val="0"/>
        <w:numPr>
          <w:ilvl w:val="1"/>
          <w:numId w:val="1"/>
        </w:numPr>
        <w:spacing w:after="0" w:before="0" w:lineRule="auto"/>
        <w:ind w:left="1440" w:hanging="360"/>
      </w:pPr>
      <w:r w:rsidDel="00000000" w:rsidR="00000000" w:rsidRPr="00000000">
        <w:rPr>
          <w:rtl w:val="0"/>
        </w:rPr>
        <w:t xml:space="preserve">Details of registered office address</w:t>
      </w:r>
    </w:p>
    <w:p w:rsidR="00000000" w:rsidDel="00000000" w:rsidP="00000000" w:rsidRDefault="00000000" w:rsidRPr="00000000" w14:paraId="0000000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0C">
      <w:pPr>
        <w:pageBreakBefore w:val="0"/>
        <w:numPr>
          <w:ilvl w:val="0"/>
          <w:numId w:val="1"/>
        </w:numPr>
        <w:spacing w:after="0" w:before="0" w:lineRule="auto"/>
        <w:ind w:left="720" w:hanging="360"/>
      </w:pPr>
      <w:r w:rsidDel="00000000" w:rsidR="00000000" w:rsidRPr="00000000">
        <w:rPr>
          <w:rtl w:val="0"/>
        </w:rPr>
        <w:t xml:space="preserve">Actions of company</w:t>
      </w:r>
    </w:p>
    <w:p w:rsidR="00000000" w:rsidDel="00000000" w:rsidP="00000000" w:rsidRDefault="00000000" w:rsidRPr="00000000" w14:paraId="0000000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E">
      <w:pPr>
        <w:pageBreakBefore w:val="0"/>
        <w:numPr>
          <w:ilvl w:val="1"/>
          <w:numId w:val="1"/>
        </w:numPr>
        <w:spacing w:after="0" w:before="0" w:lineRule="auto"/>
        <w:ind w:left="1440" w:hanging="360"/>
      </w:pPr>
      <w:r w:rsidDel="00000000" w:rsidR="00000000" w:rsidRPr="00000000">
        <w:rPr>
          <w:rtl w:val="0"/>
        </w:rPr>
        <w:t xml:space="preserve">Copies of all board actions and minutes</w:t>
      </w:r>
    </w:p>
    <w:p w:rsidR="00000000" w:rsidDel="00000000" w:rsidP="00000000" w:rsidRDefault="00000000" w:rsidRPr="00000000" w14:paraId="0000000F">
      <w:pPr>
        <w:pageBreakBefore w:val="0"/>
        <w:numPr>
          <w:ilvl w:val="1"/>
          <w:numId w:val="1"/>
        </w:numPr>
        <w:spacing w:after="0" w:before="0" w:lineRule="auto"/>
        <w:ind w:left="1440" w:hanging="360"/>
      </w:pPr>
      <w:r w:rsidDel="00000000" w:rsidR="00000000" w:rsidRPr="00000000">
        <w:rPr>
          <w:rtl w:val="0"/>
        </w:rPr>
        <w:t xml:space="preserve">Copies of all shareholder actions and minutes</w:t>
      </w:r>
    </w:p>
    <w:p w:rsidR="00000000" w:rsidDel="00000000" w:rsidP="00000000" w:rsidRDefault="00000000" w:rsidRPr="00000000" w14:paraId="00000010">
      <w:pPr>
        <w:pageBreakBefore w:val="0"/>
        <w:numPr>
          <w:ilvl w:val="1"/>
          <w:numId w:val="1"/>
        </w:numPr>
        <w:spacing w:after="0" w:before="0" w:lineRule="auto"/>
        <w:ind w:left="1440" w:hanging="360"/>
      </w:pPr>
      <w:r w:rsidDel="00000000" w:rsidR="00000000" w:rsidRPr="00000000">
        <w:rPr>
          <w:rtl w:val="0"/>
        </w:rPr>
        <w:t xml:space="preserve">Copies of all powers of attorney granted by company</w:t>
      </w:r>
    </w:p>
    <w:p w:rsidR="00000000" w:rsidDel="00000000" w:rsidP="00000000" w:rsidRDefault="00000000" w:rsidRPr="00000000" w14:paraId="00000011">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2">
      <w:pPr>
        <w:pageBreakBefore w:val="0"/>
        <w:numPr>
          <w:ilvl w:val="0"/>
          <w:numId w:val="1"/>
        </w:numPr>
        <w:spacing w:after="0" w:before="0" w:lineRule="auto"/>
        <w:ind w:left="720" w:hanging="360"/>
      </w:pPr>
      <w:r w:rsidDel="00000000" w:rsidR="00000000" w:rsidRPr="00000000">
        <w:rPr>
          <w:rtl w:val="0"/>
        </w:rPr>
        <w:t xml:space="preserve">Capital and equities</w:t>
      </w:r>
    </w:p>
    <w:p w:rsidR="00000000" w:rsidDel="00000000" w:rsidP="00000000" w:rsidRDefault="00000000" w:rsidRPr="00000000" w14:paraId="0000001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4">
      <w:pPr>
        <w:pageBreakBefore w:val="0"/>
        <w:numPr>
          <w:ilvl w:val="1"/>
          <w:numId w:val="1"/>
        </w:numPr>
        <w:spacing w:after="0" w:before="0" w:lineRule="auto"/>
        <w:ind w:left="1440" w:hanging="360"/>
      </w:pPr>
      <w:r w:rsidDel="00000000" w:rsidR="00000000" w:rsidRPr="00000000">
        <w:rPr>
          <w:rtl w:val="0"/>
        </w:rPr>
        <w:t xml:space="preserve">List of current shareholders, including number shares held, class of share, date issued and amount paid</w:t>
      </w:r>
    </w:p>
    <w:p w:rsidR="00000000" w:rsidDel="00000000" w:rsidP="00000000" w:rsidRDefault="00000000" w:rsidRPr="00000000" w14:paraId="00000015">
      <w:pPr>
        <w:pageBreakBefore w:val="0"/>
        <w:numPr>
          <w:ilvl w:val="1"/>
          <w:numId w:val="1"/>
        </w:numPr>
        <w:spacing w:after="0" w:before="0" w:lineRule="auto"/>
        <w:ind w:left="1440" w:hanging="360"/>
      </w:pPr>
      <w:r w:rsidDel="00000000" w:rsidR="00000000" w:rsidRPr="00000000">
        <w:rPr>
          <w:rtl w:val="0"/>
        </w:rPr>
        <w:t xml:space="preserve">List of current option holders, including date granted, class of share and exercise price</w:t>
      </w:r>
    </w:p>
    <w:p w:rsidR="00000000" w:rsidDel="00000000" w:rsidP="00000000" w:rsidRDefault="00000000" w:rsidRPr="00000000" w14:paraId="00000016">
      <w:pPr>
        <w:pageBreakBefore w:val="0"/>
        <w:numPr>
          <w:ilvl w:val="1"/>
          <w:numId w:val="1"/>
        </w:numPr>
        <w:spacing w:after="0" w:before="0" w:lineRule="auto"/>
        <w:ind w:left="1440" w:hanging="360"/>
      </w:pPr>
      <w:r w:rsidDel="00000000" w:rsidR="00000000" w:rsidRPr="00000000">
        <w:rPr>
          <w:rtl w:val="0"/>
        </w:rPr>
        <w:t xml:space="preserve">Copies of vesting schedules for any shares and options not yet vested</w:t>
      </w:r>
    </w:p>
    <w:p w:rsidR="00000000" w:rsidDel="00000000" w:rsidP="00000000" w:rsidRDefault="00000000" w:rsidRPr="00000000" w14:paraId="00000017">
      <w:pPr>
        <w:pageBreakBefore w:val="0"/>
        <w:numPr>
          <w:ilvl w:val="1"/>
          <w:numId w:val="1"/>
        </w:numPr>
        <w:spacing w:after="0" w:before="0" w:lineRule="auto"/>
        <w:ind w:left="1440" w:hanging="360"/>
      </w:pPr>
      <w:r w:rsidDel="00000000" w:rsidR="00000000" w:rsidRPr="00000000">
        <w:rPr>
          <w:rtl w:val="0"/>
        </w:rPr>
        <w:t xml:space="preserve">Copies of agreements about sale or purchase of shares, options or other equities</w:t>
      </w:r>
    </w:p>
    <w:p w:rsidR="00000000" w:rsidDel="00000000" w:rsidP="00000000" w:rsidRDefault="00000000" w:rsidRPr="00000000" w14:paraId="00000018">
      <w:pPr>
        <w:pageBreakBefore w:val="0"/>
        <w:numPr>
          <w:ilvl w:val="1"/>
          <w:numId w:val="1"/>
        </w:numPr>
        <w:spacing w:after="0" w:before="0" w:lineRule="auto"/>
        <w:ind w:left="1440" w:hanging="360"/>
      </w:pPr>
      <w:r w:rsidDel="00000000" w:rsidR="00000000" w:rsidRPr="00000000">
        <w:rPr>
          <w:rtl w:val="0"/>
        </w:rPr>
        <w:t xml:space="preserve">Details of all voting rights for each class of share</w:t>
      </w:r>
    </w:p>
    <w:p w:rsidR="00000000" w:rsidDel="00000000" w:rsidP="00000000" w:rsidRDefault="00000000" w:rsidRPr="00000000" w14:paraId="00000019">
      <w:pPr>
        <w:pageBreakBefore w:val="0"/>
        <w:numPr>
          <w:ilvl w:val="1"/>
          <w:numId w:val="1"/>
        </w:numPr>
        <w:spacing w:after="0" w:before="0" w:lineRule="auto"/>
        <w:ind w:left="1440" w:hanging="360"/>
      </w:pPr>
      <w:r w:rsidDel="00000000" w:rsidR="00000000" w:rsidRPr="00000000">
        <w:rPr>
          <w:rtl w:val="0"/>
        </w:rPr>
        <w:t xml:space="preserve">Details of preemption rights for each class of share</w:t>
      </w:r>
    </w:p>
    <w:p w:rsidR="00000000" w:rsidDel="00000000" w:rsidP="00000000" w:rsidRDefault="00000000" w:rsidRPr="00000000" w14:paraId="0000001A">
      <w:pPr>
        <w:pageBreakBefore w:val="0"/>
        <w:numPr>
          <w:ilvl w:val="1"/>
          <w:numId w:val="1"/>
        </w:numPr>
        <w:spacing w:after="0" w:before="0" w:lineRule="auto"/>
        <w:ind w:left="1440" w:hanging="360"/>
      </w:pPr>
      <w:r w:rsidDel="00000000" w:rsidR="00000000" w:rsidRPr="00000000">
        <w:rPr>
          <w:rtl w:val="0"/>
        </w:rPr>
        <w:t xml:space="preserve">Details of preferential rights to dividend or capital for each class of share</w:t>
      </w:r>
    </w:p>
    <w:p w:rsidR="00000000" w:rsidDel="00000000" w:rsidP="00000000" w:rsidRDefault="00000000" w:rsidRPr="00000000" w14:paraId="0000001B">
      <w:pPr>
        <w:pageBreakBefore w:val="0"/>
        <w:numPr>
          <w:ilvl w:val="1"/>
          <w:numId w:val="1"/>
        </w:numPr>
        <w:spacing w:after="0" w:before="0" w:lineRule="auto"/>
        <w:ind w:left="1440" w:hanging="360"/>
      </w:pPr>
      <w:r w:rsidDel="00000000" w:rsidR="00000000" w:rsidRPr="00000000">
        <w:rPr>
          <w:rtl w:val="0"/>
        </w:rPr>
        <w:t xml:space="preserve">Details of any other public or private arrangement relating to any equities of the company</w:t>
      </w:r>
    </w:p>
    <w:p w:rsidR="00000000" w:rsidDel="00000000" w:rsidP="00000000" w:rsidRDefault="00000000" w:rsidRPr="00000000" w14:paraId="0000001C">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D">
      <w:pPr>
        <w:pageBreakBefore w:val="0"/>
        <w:numPr>
          <w:ilvl w:val="0"/>
          <w:numId w:val="1"/>
        </w:numPr>
        <w:spacing w:after="0" w:before="0" w:lineRule="auto"/>
        <w:ind w:left="720" w:hanging="360"/>
      </w:pPr>
      <w:r w:rsidDel="00000000" w:rsidR="00000000" w:rsidRPr="00000000">
        <w:rPr>
          <w:rtl w:val="0"/>
        </w:rPr>
        <w:t xml:space="preserve">Arrangements with founders, investors or shareholders</w:t>
      </w:r>
    </w:p>
    <w:p w:rsidR="00000000" w:rsidDel="00000000" w:rsidP="00000000" w:rsidRDefault="00000000" w:rsidRPr="00000000" w14:paraId="0000001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F">
      <w:pPr>
        <w:pageBreakBefore w:val="0"/>
        <w:numPr>
          <w:ilvl w:val="1"/>
          <w:numId w:val="1"/>
        </w:numPr>
        <w:spacing w:after="0" w:before="0" w:lineRule="auto"/>
        <w:ind w:left="1440" w:hanging="360"/>
      </w:pPr>
      <w:r w:rsidDel="00000000" w:rsidR="00000000" w:rsidRPr="00000000">
        <w:rPr>
          <w:rtl w:val="0"/>
        </w:rPr>
        <w:t xml:space="preserve">Copies of historical and current agreements with founders</w:t>
      </w:r>
    </w:p>
    <w:p w:rsidR="00000000" w:rsidDel="00000000" w:rsidP="00000000" w:rsidRDefault="00000000" w:rsidRPr="00000000" w14:paraId="00000020">
      <w:pPr>
        <w:pageBreakBefore w:val="0"/>
        <w:numPr>
          <w:ilvl w:val="1"/>
          <w:numId w:val="1"/>
        </w:numPr>
        <w:spacing w:after="0" w:before="0" w:lineRule="auto"/>
        <w:ind w:left="1440" w:hanging="360"/>
      </w:pPr>
      <w:r w:rsidDel="00000000" w:rsidR="00000000" w:rsidRPr="00000000">
        <w:rPr>
          <w:rtl w:val="0"/>
        </w:rPr>
        <w:t xml:space="preserve">Copies of historical and current agreements with investors and shareholders</w:t>
      </w:r>
    </w:p>
    <w:p w:rsidR="00000000" w:rsidDel="00000000" w:rsidP="00000000" w:rsidRDefault="00000000" w:rsidRPr="00000000" w14:paraId="00000021">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2">
      <w:pPr>
        <w:pageBreakBefore w:val="0"/>
        <w:numPr>
          <w:ilvl w:val="0"/>
          <w:numId w:val="1"/>
        </w:numPr>
        <w:spacing w:after="0" w:before="0" w:lineRule="auto"/>
        <w:ind w:left="720" w:hanging="360"/>
      </w:pPr>
      <w:r w:rsidDel="00000000" w:rsidR="00000000" w:rsidRPr="00000000">
        <w:rPr>
          <w:rtl w:val="0"/>
        </w:rPr>
        <w:t xml:space="preserve">Employees and consultants</w:t>
      </w:r>
    </w:p>
    <w:p w:rsidR="00000000" w:rsidDel="00000000" w:rsidP="00000000" w:rsidRDefault="00000000" w:rsidRPr="00000000" w14:paraId="0000002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4">
      <w:pPr>
        <w:pageBreakBefore w:val="0"/>
        <w:numPr>
          <w:ilvl w:val="1"/>
          <w:numId w:val="1"/>
        </w:numPr>
        <w:spacing w:after="0" w:before="0" w:lineRule="auto"/>
        <w:ind w:left="1440" w:hanging="360"/>
      </w:pPr>
      <w:r w:rsidDel="00000000" w:rsidR="00000000" w:rsidRPr="00000000">
        <w:rPr>
          <w:rtl w:val="0"/>
        </w:rPr>
        <w:t xml:space="preserve">List of employees’ name, role and joining date, salary including whether each individual devotes 100% of their time to company</w:t>
      </w:r>
    </w:p>
    <w:p w:rsidR="00000000" w:rsidDel="00000000" w:rsidP="00000000" w:rsidRDefault="00000000" w:rsidRPr="00000000" w14:paraId="00000025">
      <w:pPr>
        <w:pageBreakBefore w:val="0"/>
        <w:numPr>
          <w:ilvl w:val="1"/>
          <w:numId w:val="1"/>
        </w:numPr>
        <w:spacing w:after="0" w:before="0" w:lineRule="auto"/>
        <w:ind w:left="1440" w:hanging="360"/>
      </w:pPr>
      <w:r w:rsidDel="00000000" w:rsidR="00000000" w:rsidRPr="00000000">
        <w:rPr>
          <w:rtl w:val="0"/>
        </w:rPr>
        <w:t xml:space="preserve">List of consultants’ names, periods contracted, fees and description of project worked on</w:t>
      </w:r>
    </w:p>
    <w:p w:rsidR="00000000" w:rsidDel="00000000" w:rsidP="00000000" w:rsidRDefault="00000000" w:rsidRPr="00000000" w14:paraId="00000026">
      <w:pPr>
        <w:pageBreakBefore w:val="0"/>
        <w:numPr>
          <w:ilvl w:val="1"/>
          <w:numId w:val="1"/>
        </w:numPr>
        <w:spacing w:after="0" w:before="0" w:lineRule="auto"/>
        <w:ind w:left="1440" w:hanging="360"/>
      </w:pPr>
      <w:r w:rsidDel="00000000" w:rsidR="00000000" w:rsidRPr="00000000">
        <w:rPr>
          <w:rtl w:val="0"/>
        </w:rPr>
        <w:t xml:space="preserve">Copies of all employment, service and consulting agreements</w:t>
      </w:r>
    </w:p>
    <w:p w:rsidR="00000000" w:rsidDel="00000000" w:rsidP="00000000" w:rsidRDefault="00000000" w:rsidRPr="00000000" w14:paraId="00000027">
      <w:pPr>
        <w:pageBreakBefore w:val="0"/>
        <w:numPr>
          <w:ilvl w:val="1"/>
          <w:numId w:val="1"/>
        </w:numPr>
        <w:spacing w:after="0" w:before="0" w:lineRule="auto"/>
        <w:ind w:left="1440" w:hanging="360"/>
      </w:pPr>
      <w:r w:rsidDel="00000000" w:rsidR="00000000" w:rsidRPr="00000000">
        <w:rPr>
          <w:rtl w:val="0"/>
        </w:rPr>
        <w:t xml:space="preserve">Where no full agreement has been signed, copies of confidentiality and non-compete agreements with employees and consultants</w:t>
      </w:r>
    </w:p>
    <w:p w:rsidR="00000000" w:rsidDel="00000000" w:rsidP="00000000" w:rsidRDefault="00000000" w:rsidRPr="00000000" w14:paraId="00000028">
      <w:pPr>
        <w:pageBreakBefore w:val="0"/>
        <w:numPr>
          <w:ilvl w:val="1"/>
          <w:numId w:val="1"/>
        </w:numPr>
        <w:spacing w:after="0" w:before="0" w:lineRule="auto"/>
        <w:ind w:left="1440" w:hanging="360"/>
      </w:pPr>
      <w:r w:rsidDel="00000000" w:rsidR="00000000" w:rsidRPr="00000000">
        <w:rPr>
          <w:rtl w:val="0"/>
        </w:rPr>
        <w:t xml:space="preserve">List of all compensation paid to officers, directors and key employees for past two years (including non-cash forms of compensation)</w:t>
      </w:r>
    </w:p>
    <w:p w:rsidR="00000000" w:rsidDel="00000000" w:rsidP="00000000" w:rsidRDefault="00000000" w:rsidRPr="00000000" w14:paraId="00000029">
      <w:pPr>
        <w:pageBreakBefore w:val="0"/>
        <w:numPr>
          <w:ilvl w:val="1"/>
          <w:numId w:val="1"/>
        </w:numPr>
        <w:spacing w:after="0" w:before="0" w:lineRule="auto"/>
        <w:ind w:left="1440" w:hanging="360"/>
      </w:pPr>
      <w:r w:rsidDel="00000000" w:rsidR="00000000" w:rsidRPr="00000000">
        <w:rPr>
          <w:rtl w:val="0"/>
        </w:rPr>
        <w:t xml:space="preserve">Details of employee benefits and deferred compensation, including pensions, retirement plans and stock option plans</w:t>
      </w:r>
    </w:p>
    <w:p w:rsidR="00000000" w:rsidDel="00000000" w:rsidP="00000000" w:rsidRDefault="00000000" w:rsidRPr="00000000" w14:paraId="0000002A">
      <w:pPr>
        <w:pageBreakBefore w:val="0"/>
        <w:numPr>
          <w:ilvl w:val="1"/>
          <w:numId w:val="1"/>
        </w:numPr>
        <w:spacing w:after="0" w:before="0" w:lineRule="auto"/>
        <w:ind w:left="1440" w:hanging="360"/>
      </w:pPr>
      <w:r w:rsidDel="00000000" w:rsidR="00000000" w:rsidRPr="00000000">
        <w:rPr>
          <w:rtl w:val="0"/>
        </w:rPr>
        <w:t xml:space="preserve">Details of management incentive or employee bonus plans</w:t>
      </w:r>
    </w:p>
    <w:p w:rsidR="00000000" w:rsidDel="00000000" w:rsidP="00000000" w:rsidRDefault="00000000" w:rsidRPr="00000000" w14:paraId="0000002B">
      <w:pPr>
        <w:pageBreakBefore w:val="0"/>
        <w:numPr>
          <w:ilvl w:val="1"/>
          <w:numId w:val="1"/>
        </w:numPr>
        <w:spacing w:after="0" w:before="0" w:lineRule="auto"/>
        <w:ind w:left="1440" w:hanging="360"/>
      </w:pPr>
      <w:r w:rsidDel="00000000" w:rsidR="00000000" w:rsidRPr="00000000">
        <w:rPr>
          <w:rtl w:val="0"/>
        </w:rPr>
        <w:t xml:space="preserve">Summary of any material employee or consultant disputes</w:t>
      </w:r>
    </w:p>
    <w:p w:rsidR="00000000" w:rsidDel="00000000" w:rsidP="00000000" w:rsidRDefault="00000000" w:rsidRPr="00000000" w14:paraId="0000002C">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2D">
      <w:pPr>
        <w:pageBreakBefore w:val="0"/>
        <w:numPr>
          <w:ilvl w:val="0"/>
          <w:numId w:val="1"/>
        </w:numPr>
        <w:spacing w:after="0" w:before="0" w:lineRule="auto"/>
        <w:ind w:left="720" w:hanging="360"/>
      </w:pPr>
      <w:r w:rsidDel="00000000" w:rsidR="00000000" w:rsidRPr="00000000">
        <w:rPr>
          <w:rtl w:val="0"/>
        </w:rPr>
        <w:t xml:space="preserve">Loans, guarantees, indemnities</w:t>
      </w:r>
    </w:p>
    <w:p w:rsidR="00000000" w:rsidDel="00000000" w:rsidP="00000000" w:rsidRDefault="00000000" w:rsidRPr="00000000" w14:paraId="0000002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F">
      <w:pPr>
        <w:pageBreakBefore w:val="0"/>
        <w:numPr>
          <w:ilvl w:val="1"/>
          <w:numId w:val="1"/>
        </w:numPr>
        <w:spacing w:after="0" w:before="0" w:lineRule="auto"/>
        <w:ind w:left="1440" w:hanging="360"/>
      </w:pPr>
      <w:r w:rsidDel="00000000" w:rsidR="00000000" w:rsidRPr="00000000">
        <w:rPr>
          <w:rtl w:val="0"/>
        </w:rPr>
        <w:t xml:space="preserve">Details of any loans, loan stock, guarantees or indemnities by officers, directors or shareholders</w:t>
      </w:r>
    </w:p>
    <w:p w:rsidR="00000000" w:rsidDel="00000000" w:rsidP="00000000" w:rsidRDefault="00000000" w:rsidRPr="00000000" w14:paraId="00000030">
      <w:pPr>
        <w:pageBreakBefore w:val="0"/>
        <w:numPr>
          <w:ilvl w:val="1"/>
          <w:numId w:val="1"/>
        </w:numPr>
        <w:spacing w:after="0" w:before="0" w:lineRule="auto"/>
        <w:ind w:left="1440" w:hanging="360"/>
      </w:pPr>
      <w:r w:rsidDel="00000000" w:rsidR="00000000" w:rsidRPr="00000000">
        <w:rPr>
          <w:rtl w:val="0"/>
        </w:rPr>
        <w:t xml:space="preserve">Details of any loans, guarantees or indemnities made by the company to any person including officers, directors or shareholders</w:t>
      </w:r>
    </w:p>
    <w:p w:rsidR="00000000" w:rsidDel="00000000" w:rsidP="00000000" w:rsidRDefault="00000000" w:rsidRPr="00000000" w14:paraId="00000031">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32">
      <w:pPr>
        <w:pageBreakBefore w:val="0"/>
        <w:numPr>
          <w:ilvl w:val="0"/>
          <w:numId w:val="1"/>
        </w:numPr>
        <w:spacing w:after="0" w:before="0" w:lineRule="auto"/>
        <w:ind w:left="720" w:hanging="360"/>
      </w:pPr>
      <w:r w:rsidDel="00000000" w:rsidR="00000000" w:rsidRPr="00000000">
        <w:rPr>
          <w:rtl w:val="0"/>
        </w:rPr>
        <w:t xml:space="preserve">Accounts and tax</w:t>
      </w:r>
    </w:p>
    <w:p w:rsidR="00000000" w:rsidDel="00000000" w:rsidP="00000000" w:rsidRDefault="00000000" w:rsidRPr="00000000" w14:paraId="0000003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4">
      <w:pPr>
        <w:pageBreakBefore w:val="0"/>
        <w:numPr>
          <w:ilvl w:val="1"/>
          <w:numId w:val="1"/>
        </w:numPr>
        <w:spacing w:after="0" w:before="0" w:lineRule="auto"/>
        <w:ind w:left="1440" w:hanging="360"/>
      </w:pPr>
      <w:r w:rsidDel="00000000" w:rsidR="00000000" w:rsidRPr="00000000">
        <w:rPr>
          <w:rtl w:val="0"/>
        </w:rPr>
        <w:t xml:space="preserve">Copies of accounts and reports for at least the last three financial years</w:t>
      </w:r>
    </w:p>
    <w:p w:rsidR="00000000" w:rsidDel="00000000" w:rsidP="00000000" w:rsidRDefault="00000000" w:rsidRPr="00000000" w14:paraId="00000035">
      <w:pPr>
        <w:pageBreakBefore w:val="0"/>
        <w:numPr>
          <w:ilvl w:val="1"/>
          <w:numId w:val="1"/>
        </w:numPr>
        <w:spacing w:after="0" w:before="0" w:lineRule="auto"/>
        <w:ind w:left="1440" w:hanging="360"/>
      </w:pPr>
      <w:r w:rsidDel="00000000" w:rsidR="00000000" w:rsidRPr="00000000">
        <w:rPr>
          <w:rtl w:val="0"/>
        </w:rPr>
        <w:t xml:space="preserve">Details proving compliance with registration and payment of taxes, including sales, employee, turnover and other taxes</w:t>
      </w:r>
    </w:p>
    <w:p w:rsidR="00000000" w:rsidDel="00000000" w:rsidP="00000000" w:rsidRDefault="00000000" w:rsidRPr="00000000" w14:paraId="00000036">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before="0" w:lineRule="auto"/>
        <w:ind w:left="720" w:hanging="360"/>
      </w:pPr>
      <w:r w:rsidDel="00000000" w:rsidR="00000000" w:rsidRPr="00000000">
        <w:rPr>
          <w:rtl w:val="0"/>
        </w:rPr>
        <w:t xml:space="preserve">Management information</w:t>
      </w:r>
    </w:p>
    <w:p w:rsidR="00000000" w:rsidDel="00000000" w:rsidP="00000000" w:rsidRDefault="00000000" w:rsidRPr="00000000" w14:paraId="0000003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9">
      <w:pPr>
        <w:pageBreakBefore w:val="0"/>
        <w:numPr>
          <w:ilvl w:val="1"/>
          <w:numId w:val="1"/>
        </w:numPr>
        <w:spacing w:after="0" w:before="0" w:lineRule="auto"/>
        <w:ind w:left="1440" w:hanging="360"/>
      </w:pPr>
      <w:r w:rsidDel="00000000" w:rsidR="00000000" w:rsidRPr="00000000">
        <w:rPr>
          <w:rtl w:val="0"/>
        </w:rPr>
        <w:t xml:space="preserve">Copies of latest budget, forecast and business plan</w:t>
      </w:r>
    </w:p>
    <w:p w:rsidR="00000000" w:rsidDel="00000000" w:rsidP="00000000" w:rsidRDefault="00000000" w:rsidRPr="00000000" w14:paraId="0000003A">
      <w:pPr>
        <w:pageBreakBefore w:val="0"/>
        <w:numPr>
          <w:ilvl w:val="1"/>
          <w:numId w:val="1"/>
        </w:numPr>
        <w:spacing w:after="0" w:before="0" w:lineRule="auto"/>
        <w:ind w:left="1440" w:hanging="360"/>
      </w:pPr>
      <w:r w:rsidDel="00000000" w:rsidR="00000000" w:rsidRPr="00000000">
        <w:rPr>
          <w:rtl w:val="0"/>
        </w:rPr>
        <w:t xml:space="preserve">Copies of monthly management accounts and reports for at least the last six months</w:t>
      </w:r>
    </w:p>
    <w:p w:rsidR="00000000" w:rsidDel="00000000" w:rsidP="00000000" w:rsidRDefault="00000000" w:rsidRPr="00000000" w14:paraId="0000003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3C">
      <w:pPr>
        <w:pageBreakBefore w:val="0"/>
        <w:numPr>
          <w:ilvl w:val="0"/>
          <w:numId w:val="1"/>
        </w:numPr>
        <w:spacing w:after="0" w:before="0" w:lineRule="auto"/>
        <w:ind w:left="720" w:hanging="360"/>
      </w:pPr>
      <w:r w:rsidDel="00000000" w:rsidR="00000000" w:rsidRPr="00000000">
        <w:rPr>
          <w:rtl w:val="0"/>
        </w:rPr>
        <w:t xml:space="preserve">Trading and material agreements</w:t>
      </w:r>
    </w:p>
    <w:p w:rsidR="00000000" w:rsidDel="00000000" w:rsidP="00000000" w:rsidRDefault="00000000" w:rsidRPr="00000000" w14:paraId="0000003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E">
      <w:pPr>
        <w:pageBreakBefore w:val="0"/>
        <w:numPr>
          <w:ilvl w:val="1"/>
          <w:numId w:val="1"/>
        </w:numPr>
        <w:spacing w:after="0" w:before="0" w:lineRule="auto"/>
        <w:ind w:left="1440" w:hanging="360"/>
      </w:pPr>
      <w:r w:rsidDel="00000000" w:rsidR="00000000" w:rsidRPr="00000000">
        <w:rPr>
          <w:rtl w:val="0"/>
        </w:rPr>
        <w:t xml:space="preserve">Details of bank accounts, mandates and any loans or credit arrangements</w:t>
      </w:r>
    </w:p>
    <w:p w:rsidR="00000000" w:rsidDel="00000000" w:rsidP="00000000" w:rsidRDefault="00000000" w:rsidRPr="00000000" w14:paraId="0000003F">
      <w:pPr>
        <w:pageBreakBefore w:val="0"/>
        <w:numPr>
          <w:ilvl w:val="1"/>
          <w:numId w:val="1"/>
        </w:numPr>
        <w:spacing w:after="0" w:before="0" w:lineRule="auto"/>
        <w:ind w:left="1440" w:hanging="360"/>
      </w:pPr>
      <w:r w:rsidDel="00000000" w:rsidR="00000000" w:rsidRPr="00000000">
        <w:rPr>
          <w:rtl w:val="0"/>
        </w:rPr>
        <w:t xml:space="preserve">Details of any charges, guarantees, indemnities or other assurances for payment given by company</w:t>
      </w:r>
    </w:p>
    <w:p w:rsidR="00000000" w:rsidDel="00000000" w:rsidP="00000000" w:rsidRDefault="00000000" w:rsidRPr="00000000" w14:paraId="00000040">
      <w:pPr>
        <w:pageBreakBefore w:val="0"/>
        <w:numPr>
          <w:ilvl w:val="1"/>
          <w:numId w:val="1"/>
        </w:numPr>
        <w:spacing w:after="0" w:before="0" w:lineRule="auto"/>
        <w:ind w:left="1440" w:hanging="360"/>
      </w:pPr>
      <w:r w:rsidDel="00000000" w:rsidR="00000000" w:rsidRPr="00000000">
        <w:rPr>
          <w:rtl w:val="0"/>
        </w:rPr>
        <w:t xml:space="preserve">Details of strategic relationships</w:t>
      </w:r>
    </w:p>
    <w:p w:rsidR="00000000" w:rsidDel="00000000" w:rsidP="00000000" w:rsidRDefault="00000000" w:rsidRPr="00000000" w14:paraId="00000041">
      <w:pPr>
        <w:pageBreakBefore w:val="0"/>
        <w:numPr>
          <w:ilvl w:val="1"/>
          <w:numId w:val="1"/>
        </w:numPr>
        <w:spacing w:after="0" w:before="0" w:lineRule="auto"/>
        <w:ind w:left="1440" w:hanging="360"/>
      </w:pPr>
      <w:r w:rsidDel="00000000" w:rsidR="00000000" w:rsidRPr="00000000">
        <w:rPr>
          <w:rtl w:val="0"/>
        </w:rPr>
        <w:t xml:space="preserve">Details of material competitors</w:t>
      </w:r>
    </w:p>
    <w:p w:rsidR="00000000" w:rsidDel="00000000" w:rsidP="00000000" w:rsidRDefault="00000000" w:rsidRPr="00000000" w14:paraId="00000042">
      <w:pPr>
        <w:pageBreakBefore w:val="0"/>
        <w:numPr>
          <w:ilvl w:val="1"/>
          <w:numId w:val="1"/>
        </w:numPr>
        <w:spacing w:after="0" w:before="0" w:lineRule="auto"/>
        <w:ind w:left="1440" w:hanging="360"/>
      </w:pPr>
      <w:r w:rsidDel="00000000" w:rsidR="00000000" w:rsidRPr="00000000">
        <w:rPr>
          <w:rtl w:val="0"/>
        </w:rPr>
        <w:t xml:space="preserve">List of each product and/or service. Detailed description or each product and/or service with pricing, sales data and road map for development</w:t>
      </w:r>
    </w:p>
    <w:p w:rsidR="00000000" w:rsidDel="00000000" w:rsidP="00000000" w:rsidRDefault="00000000" w:rsidRPr="00000000" w14:paraId="00000043">
      <w:pPr>
        <w:pageBreakBefore w:val="0"/>
        <w:numPr>
          <w:ilvl w:val="1"/>
          <w:numId w:val="1"/>
        </w:numPr>
        <w:spacing w:after="0" w:before="0" w:lineRule="auto"/>
        <w:ind w:left="1440" w:hanging="360"/>
      </w:pPr>
      <w:r w:rsidDel="00000000" w:rsidR="00000000" w:rsidRPr="00000000">
        <w:rPr>
          <w:rtl w:val="0"/>
        </w:rPr>
        <w:t xml:space="preserve">Copies of standard terms of business (online and offline)</w:t>
      </w:r>
    </w:p>
    <w:p w:rsidR="00000000" w:rsidDel="00000000" w:rsidP="00000000" w:rsidRDefault="00000000" w:rsidRPr="00000000" w14:paraId="00000044">
      <w:pPr>
        <w:pageBreakBefore w:val="0"/>
        <w:numPr>
          <w:ilvl w:val="1"/>
          <w:numId w:val="1"/>
        </w:numPr>
        <w:spacing w:after="0" w:before="0" w:lineRule="auto"/>
        <w:ind w:left="1440" w:hanging="360"/>
      </w:pPr>
      <w:r w:rsidDel="00000000" w:rsidR="00000000" w:rsidRPr="00000000">
        <w:rPr>
          <w:rtl w:val="0"/>
        </w:rPr>
        <w:t xml:space="preserve">List of all agreements with suppliers and customers</w:t>
      </w:r>
    </w:p>
    <w:p w:rsidR="00000000" w:rsidDel="00000000" w:rsidP="00000000" w:rsidRDefault="00000000" w:rsidRPr="00000000" w14:paraId="00000045">
      <w:pPr>
        <w:pageBreakBefore w:val="0"/>
        <w:numPr>
          <w:ilvl w:val="1"/>
          <w:numId w:val="1"/>
        </w:numPr>
        <w:spacing w:after="0" w:before="0" w:lineRule="auto"/>
        <w:ind w:left="1440" w:hanging="360"/>
      </w:pPr>
      <w:r w:rsidDel="00000000" w:rsidR="00000000" w:rsidRPr="00000000">
        <w:rPr>
          <w:rtl w:val="0"/>
        </w:rPr>
        <w:t xml:space="preserve">Copies of agreements with material customers</w:t>
      </w:r>
    </w:p>
    <w:p w:rsidR="00000000" w:rsidDel="00000000" w:rsidP="00000000" w:rsidRDefault="00000000" w:rsidRPr="00000000" w14:paraId="00000046">
      <w:pPr>
        <w:pageBreakBefore w:val="0"/>
        <w:numPr>
          <w:ilvl w:val="1"/>
          <w:numId w:val="1"/>
        </w:numPr>
        <w:spacing w:after="0" w:before="0" w:lineRule="auto"/>
        <w:ind w:left="1440" w:hanging="360"/>
      </w:pPr>
      <w:r w:rsidDel="00000000" w:rsidR="00000000" w:rsidRPr="00000000">
        <w:rPr>
          <w:rtl w:val="0"/>
        </w:rPr>
        <w:t xml:space="preserve">Details of any arrangements for partnering or revenue sharing</w:t>
      </w:r>
    </w:p>
    <w:p w:rsidR="00000000" w:rsidDel="00000000" w:rsidP="00000000" w:rsidRDefault="00000000" w:rsidRPr="00000000" w14:paraId="00000047">
      <w:pPr>
        <w:pageBreakBefore w:val="0"/>
        <w:numPr>
          <w:ilvl w:val="1"/>
          <w:numId w:val="1"/>
        </w:numPr>
        <w:spacing w:after="0" w:before="0" w:lineRule="auto"/>
        <w:ind w:left="1440" w:hanging="360"/>
      </w:pPr>
      <w:r w:rsidDel="00000000" w:rsidR="00000000" w:rsidRPr="00000000">
        <w:rPr>
          <w:rtl w:val="0"/>
        </w:rPr>
        <w:t xml:space="preserve">Details of any exclusivity arrangements</w:t>
      </w:r>
    </w:p>
    <w:p w:rsidR="00000000" w:rsidDel="00000000" w:rsidP="00000000" w:rsidRDefault="00000000" w:rsidRPr="00000000" w14:paraId="00000048">
      <w:pPr>
        <w:pageBreakBefore w:val="0"/>
        <w:numPr>
          <w:ilvl w:val="1"/>
          <w:numId w:val="1"/>
        </w:numPr>
        <w:spacing w:after="0" w:before="0" w:lineRule="auto"/>
        <w:ind w:left="1440" w:hanging="360"/>
      </w:pPr>
      <w:r w:rsidDel="00000000" w:rsidR="00000000" w:rsidRPr="00000000">
        <w:rPr>
          <w:rtl w:val="0"/>
        </w:rPr>
        <w:t xml:space="preserve">Copies of any contracts that may terminate for change of control in the company</w:t>
      </w:r>
    </w:p>
    <w:p w:rsidR="00000000" w:rsidDel="00000000" w:rsidP="00000000" w:rsidRDefault="00000000" w:rsidRPr="00000000" w14:paraId="00000049">
      <w:pPr>
        <w:pageBreakBefore w:val="0"/>
        <w:numPr>
          <w:ilvl w:val="1"/>
          <w:numId w:val="1"/>
        </w:numPr>
        <w:spacing w:after="0" w:before="0" w:lineRule="auto"/>
        <w:ind w:left="1440" w:hanging="360"/>
      </w:pPr>
      <w:r w:rsidDel="00000000" w:rsidR="00000000" w:rsidRPr="00000000">
        <w:rPr>
          <w:rtl w:val="0"/>
        </w:rPr>
        <w:t xml:space="preserve">Copies of all hire purchase, rental, leasing, credit sale or similar agreements entered into by company</w:t>
      </w:r>
    </w:p>
    <w:p w:rsidR="00000000" w:rsidDel="00000000" w:rsidP="00000000" w:rsidRDefault="00000000" w:rsidRPr="00000000" w14:paraId="0000004A">
      <w:pPr>
        <w:pageBreakBefore w:val="0"/>
        <w:numPr>
          <w:ilvl w:val="1"/>
          <w:numId w:val="1"/>
        </w:numPr>
        <w:spacing w:after="0" w:before="0" w:lineRule="auto"/>
        <w:ind w:left="1440" w:hanging="360"/>
      </w:pPr>
      <w:r w:rsidDel="00000000" w:rsidR="00000000" w:rsidRPr="00000000">
        <w:rPr>
          <w:rtl w:val="0"/>
        </w:rPr>
        <w:t xml:space="preserve">List of outstanding debtors to the company</w:t>
      </w:r>
    </w:p>
    <w:p w:rsidR="00000000" w:rsidDel="00000000" w:rsidP="00000000" w:rsidRDefault="00000000" w:rsidRPr="00000000" w14:paraId="0000004B">
      <w:pPr>
        <w:pageBreakBefore w:val="0"/>
        <w:numPr>
          <w:ilvl w:val="1"/>
          <w:numId w:val="1"/>
        </w:numPr>
        <w:spacing w:after="0" w:before="0" w:lineRule="auto"/>
        <w:ind w:left="1440" w:hanging="360"/>
      </w:pPr>
      <w:r w:rsidDel="00000000" w:rsidR="00000000" w:rsidRPr="00000000">
        <w:rPr>
          <w:rtl w:val="0"/>
        </w:rPr>
        <w:t xml:space="preserve">List of debts owed by the company and which have not been paid by their due date</w:t>
      </w:r>
    </w:p>
    <w:p w:rsidR="00000000" w:rsidDel="00000000" w:rsidP="00000000" w:rsidRDefault="00000000" w:rsidRPr="00000000" w14:paraId="0000004C">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4D">
      <w:pPr>
        <w:pageBreakBefore w:val="0"/>
        <w:numPr>
          <w:ilvl w:val="0"/>
          <w:numId w:val="1"/>
        </w:numPr>
        <w:spacing w:after="0" w:before="0" w:lineRule="auto"/>
        <w:ind w:left="720" w:hanging="360"/>
      </w:pPr>
      <w:r w:rsidDel="00000000" w:rsidR="00000000" w:rsidRPr="00000000">
        <w:rPr>
          <w:rtl w:val="0"/>
        </w:rPr>
        <w:t xml:space="preserve">Computer systems</w:t>
      </w:r>
    </w:p>
    <w:p w:rsidR="00000000" w:rsidDel="00000000" w:rsidP="00000000" w:rsidRDefault="00000000" w:rsidRPr="00000000" w14:paraId="0000004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F">
      <w:pPr>
        <w:pageBreakBefore w:val="0"/>
        <w:numPr>
          <w:ilvl w:val="1"/>
          <w:numId w:val="1"/>
        </w:numPr>
        <w:spacing w:after="0" w:before="0" w:lineRule="auto"/>
        <w:ind w:left="1440" w:hanging="360"/>
      </w:pPr>
      <w:r w:rsidDel="00000000" w:rsidR="00000000" w:rsidRPr="00000000">
        <w:rPr>
          <w:rtl w:val="0"/>
        </w:rPr>
        <w:t xml:space="preserve">Overview of the computer hardware, databases, software and networks owned or used by the company</w:t>
      </w:r>
    </w:p>
    <w:p w:rsidR="00000000" w:rsidDel="00000000" w:rsidP="00000000" w:rsidRDefault="00000000" w:rsidRPr="00000000" w14:paraId="00000050">
      <w:pPr>
        <w:pageBreakBefore w:val="0"/>
        <w:numPr>
          <w:ilvl w:val="1"/>
          <w:numId w:val="1"/>
        </w:numPr>
        <w:spacing w:after="0" w:before="0" w:lineRule="auto"/>
        <w:ind w:left="1440" w:hanging="360"/>
      </w:pPr>
      <w:r w:rsidDel="00000000" w:rsidR="00000000" w:rsidRPr="00000000">
        <w:rPr>
          <w:rtl w:val="0"/>
        </w:rPr>
        <w:t xml:space="preserve">For any material part of the computer systems, copies of any contracts and explanation of why material</w:t>
      </w:r>
    </w:p>
    <w:p w:rsidR="00000000" w:rsidDel="00000000" w:rsidP="00000000" w:rsidRDefault="00000000" w:rsidRPr="00000000" w14:paraId="00000051">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52">
      <w:pPr>
        <w:pageBreakBefore w:val="0"/>
        <w:numPr>
          <w:ilvl w:val="0"/>
          <w:numId w:val="1"/>
        </w:numPr>
        <w:spacing w:after="0" w:before="0" w:lineRule="auto"/>
        <w:ind w:left="720" w:hanging="360"/>
      </w:pPr>
      <w:r w:rsidDel="00000000" w:rsidR="00000000" w:rsidRPr="00000000">
        <w:rPr>
          <w:rtl w:val="0"/>
        </w:rPr>
        <w:t xml:space="preserve">Intellectual property</w:t>
      </w:r>
    </w:p>
    <w:p w:rsidR="00000000" w:rsidDel="00000000" w:rsidP="00000000" w:rsidRDefault="00000000" w:rsidRPr="00000000" w14:paraId="0000005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4">
      <w:pPr>
        <w:pageBreakBefore w:val="0"/>
        <w:numPr>
          <w:ilvl w:val="1"/>
          <w:numId w:val="1"/>
        </w:numPr>
        <w:spacing w:after="0" w:before="0" w:lineRule="auto"/>
        <w:ind w:left="1440" w:hanging="360"/>
      </w:pPr>
      <w:r w:rsidDel="00000000" w:rsidR="00000000" w:rsidRPr="00000000">
        <w:rPr>
          <w:rtl w:val="0"/>
        </w:rPr>
        <w:t xml:space="preserve">Details of any intellectual property which the company has created, identifying which is material to the business</w:t>
      </w:r>
    </w:p>
    <w:p w:rsidR="00000000" w:rsidDel="00000000" w:rsidP="00000000" w:rsidRDefault="00000000" w:rsidRPr="00000000" w14:paraId="00000055">
      <w:pPr>
        <w:pageBreakBefore w:val="0"/>
        <w:numPr>
          <w:ilvl w:val="1"/>
          <w:numId w:val="1"/>
        </w:numPr>
        <w:spacing w:after="0" w:before="0" w:lineRule="auto"/>
        <w:ind w:left="1440" w:hanging="360"/>
      </w:pPr>
      <w:r w:rsidDel="00000000" w:rsidR="00000000" w:rsidRPr="00000000">
        <w:rPr>
          <w:rtl w:val="0"/>
        </w:rPr>
        <w:t xml:space="preserve">Details of any intellectual property which has been created for the company by anyone outside of the company, including copies of the document assigning the rights to the company</w:t>
      </w:r>
    </w:p>
    <w:p w:rsidR="00000000" w:rsidDel="00000000" w:rsidP="00000000" w:rsidRDefault="00000000" w:rsidRPr="00000000" w14:paraId="00000056">
      <w:pPr>
        <w:pageBreakBefore w:val="0"/>
        <w:numPr>
          <w:ilvl w:val="1"/>
          <w:numId w:val="1"/>
        </w:numPr>
        <w:spacing w:after="0" w:before="0" w:lineRule="auto"/>
        <w:ind w:left="1440" w:hanging="360"/>
      </w:pPr>
      <w:r w:rsidDel="00000000" w:rsidR="00000000" w:rsidRPr="00000000">
        <w:rPr>
          <w:rtl w:val="0"/>
        </w:rPr>
        <w:t xml:space="preserve">Details of any intellectual property which the company has registered or applied to register</w:t>
      </w:r>
    </w:p>
    <w:p w:rsidR="00000000" w:rsidDel="00000000" w:rsidP="00000000" w:rsidRDefault="00000000" w:rsidRPr="00000000" w14:paraId="00000057">
      <w:pPr>
        <w:pageBreakBefore w:val="0"/>
        <w:numPr>
          <w:ilvl w:val="1"/>
          <w:numId w:val="1"/>
        </w:numPr>
        <w:spacing w:after="0" w:before="0" w:lineRule="auto"/>
        <w:ind w:left="1440" w:hanging="360"/>
      </w:pPr>
      <w:r w:rsidDel="00000000" w:rsidR="00000000" w:rsidRPr="00000000">
        <w:rPr>
          <w:rtl w:val="0"/>
        </w:rPr>
        <w:t xml:space="preserve">List of all domain names</w:t>
      </w:r>
    </w:p>
    <w:p w:rsidR="00000000" w:rsidDel="00000000" w:rsidP="00000000" w:rsidRDefault="00000000" w:rsidRPr="00000000" w14:paraId="00000058">
      <w:pPr>
        <w:pageBreakBefore w:val="0"/>
        <w:numPr>
          <w:ilvl w:val="1"/>
          <w:numId w:val="1"/>
        </w:numPr>
        <w:spacing w:after="0" w:before="0" w:lineRule="auto"/>
        <w:ind w:left="1440" w:hanging="360"/>
      </w:pPr>
      <w:r w:rsidDel="00000000" w:rsidR="00000000" w:rsidRPr="00000000">
        <w:rPr>
          <w:rtl w:val="0"/>
        </w:rPr>
        <w:t xml:space="preserve">Details of any material intellectual property which the company has been licensed to use by a third party. For software, a list of all commercially licensed code used by the company, including the licensor, annual cost, and the total remaining or outstanding costs for any commitments or licensing costs above £1,000</w:t>
      </w:r>
    </w:p>
    <w:p w:rsidR="00000000" w:rsidDel="00000000" w:rsidP="00000000" w:rsidRDefault="00000000" w:rsidRPr="00000000" w14:paraId="00000059">
      <w:pPr>
        <w:pageBreakBefore w:val="0"/>
        <w:numPr>
          <w:ilvl w:val="1"/>
          <w:numId w:val="1"/>
        </w:numPr>
        <w:spacing w:after="0" w:before="0" w:lineRule="auto"/>
        <w:ind w:left="1440" w:hanging="360"/>
      </w:pPr>
      <w:r w:rsidDel="00000000" w:rsidR="00000000" w:rsidRPr="00000000">
        <w:rPr>
          <w:rtl w:val="0"/>
        </w:rPr>
        <w:t xml:space="preserve">Details of any intellectual property which the company has granted rights to third parties to use (including customers), indicating which is material to trading</w:t>
      </w:r>
    </w:p>
    <w:p w:rsidR="00000000" w:rsidDel="00000000" w:rsidP="00000000" w:rsidRDefault="00000000" w:rsidRPr="00000000" w14:paraId="0000005A">
      <w:pPr>
        <w:pageBreakBefore w:val="0"/>
        <w:numPr>
          <w:ilvl w:val="1"/>
          <w:numId w:val="1"/>
        </w:numPr>
        <w:spacing w:after="0" w:before="0" w:lineRule="auto"/>
        <w:ind w:left="1440" w:hanging="360"/>
      </w:pPr>
      <w:r w:rsidDel="00000000" w:rsidR="00000000" w:rsidRPr="00000000">
        <w:rPr>
          <w:rtl w:val="0"/>
        </w:rPr>
        <w:t xml:space="preserve">Details of any claims, allegations or disputes about any intellectual property created by the company</w:t>
      </w:r>
    </w:p>
    <w:p w:rsidR="00000000" w:rsidDel="00000000" w:rsidP="00000000" w:rsidRDefault="00000000" w:rsidRPr="00000000" w14:paraId="0000005B">
      <w:pPr>
        <w:pageBreakBefore w:val="0"/>
        <w:numPr>
          <w:ilvl w:val="1"/>
          <w:numId w:val="1"/>
        </w:numPr>
        <w:spacing w:after="0" w:before="0" w:lineRule="auto"/>
        <w:ind w:left="1440" w:hanging="360"/>
      </w:pPr>
      <w:r w:rsidDel="00000000" w:rsidR="00000000" w:rsidRPr="00000000">
        <w:rPr>
          <w:rtl w:val="0"/>
        </w:rPr>
        <w:t xml:space="preserve">Details of any claims, allegations of disputes that the company is infringing any third party’s intellectual property rights</w:t>
      </w:r>
    </w:p>
    <w:p w:rsidR="00000000" w:rsidDel="00000000" w:rsidP="00000000" w:rsidRDefault="00000000" w:rsidRPr="00000000" w14:paraId="0000005C">
      <w:pPr>
        <w:pageBreakBefore w:val="0"/>
        <w:numPr>
          <w:ilvl w:val="1"/>
          <w:numId w:val="1"/>
        </w:numPr>
        <w:spacing w:after="0" w:before="0" w:lineRule="auto"/>
        <w:ind w:left="1440" w:hanging="360"/>
      </w:pPr>
      <w:r w:rsidDel="00000000" w:rsidR="00000000" w:rsidRPr="00000000">
        <w:rPr>
          <w:rtl w:val="0"/>
        </w:rPr>
        <w:t xml:space="preserve">Details on policy for the use of open-source software and list of all open source licenses under which code is used or incorporated in distributed software</w:t>
      </w:r>
    </w:p>
    <w:p w:rsidR="00000000" w:rsidDel="00000000" w:rsidP="00000000" w:rsidRDefault="00000000" w:rsidRPr="00000000" w14:paraId="0000005D">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5E">
      <w:pPr>
        <w:pageBreakBefore w:val="0"/>
        <w:numPr>
          <w:ilvl w:val="0"/>
          <w:numId w:val="1"/>
        </w:numPr>
        <w:spacing w:after="0" w:before="0" w:lineRule="auto"/>
        <w:ind w:left="720" w:hanging="360"/>
      </w:pPr>
      <w:r w:rsidDel="00000000" w:rsidR="00000000" w:rsidRPr="00000000">
        <w:rPr>
          <w:rtl w:val="0"/>
        </w:rPr>
        <w:t xml:space="preserve">Compliance and litigation</w:t>
      </w:r>
    </w:p>
    <w:p w:rsidR="00000000" w:rsidDel="00000000" w:rsidP="00000000" w:rsidRDefault="00000000" w:rsidRPr="00000000" w14:paraId="0000005F">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0">
      <w:pPr>
        <w:pageBreakBefore w:val="0"/>
        <w:numPr>
          <w:ilvl w:val="1"/>
          <w:numId w:val="1"/>
        </w:numPr>
        <w:spacing w:after="0" w:before="0" w:lineRule="auto"/>
        <w:ind w:left="1440" w:hanging="360"/>
      </w:pPr>
      <w:r w:rsidDel="00000000" w:rsidR="00000000" w:rsidRPr="00000000">
        <w:rPr>
          <w:rtl w:val="0"/>
        </w:rPr>
        <w:t xml:space="preserve">Details of all registrations, licences, permits, authorisations and consents that company needs to carry out its business.</w:t>
      </w:r>
    </w:p>
    <w:p w:rsidR="00000000" w:rsidDel="00000000" w:rsidP="00000000" w:rsidRDefault="00000000" w:rsidRPr="00000000" w14:paraId="00000061">
      <w:pPr>
        <w:pageBreakBefore w:val="0"/>
        <w:numPr>
          <w:ilvl w:val="1"/>
          <w:numId w:val="1"/>
        </w:numPr>
        <w:spacing w:after="0" w:before="0" w:lineRule="auto"/>
        <w:ind w:left="1440" w:hanging="360"/>
      </w:pPr>
      <w:r w:rsidDel="00000000" w:rsidR="00000000" w:rsidRPr="00000000">
        <w:rPr>
          <w:rtl w:val="0"/>
        </w:rPr>
        <w:t xml:space="preserve">Details of any claims, allegations, disputes or litigation by or against company.</w:t>
      </w:r>
    </w:p>
    <w:p w:rsidR="00000000" w:rsidDel="00000000" w:rsidP="00000000" w:rsidRDefault="00000000" w:rsidRPr="00000000" w14:paraId="00000062">
      <w:pPr>
        <w:pageBreakBefore w:val="0"/>
        <w:numPr>
          <w:ilvl w:val="1"/>
          <w:numId w:val="1"/>
        </w:numPr>
        <w:spacing w:after="0" w:before="0" w:lineRule="auto"/>
        <w:ind w:left="1440" w:hanging="360"/>
      </w:pPr>
      <w:r w:rsidDel="00000000" w:rsidR="00000000" w:rsidRPr="00000000">
        <w:rPr>
          <w:rtl w:val="0"/>
        </w:rPr>
        <w:t xml:space="preserve">Details of any circumstances which might cause a compliance breach or potential litigation</w:t>
      </w:r>
    </w:p>
    <w:p w:rsidR="00000000" w:rsidDel="00000000" w:rsidP="00000000" w:rsidRDefault="00000000" w:rsidRPr="00000000" w14:paraId="00000063">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64">
      <w:pPr>
        <w:pageBreakBefore w:val="0"/>
        <w:numPr>
          <w:ilvl w:val="0"/>
          <w:numId w:val="1"/>
        </w:numPr>
        <w:spacing w:after="0" w:before="0" w:lineRule="auto"/>
        <w:ind w:left="720" w:hanging="360"/>
      </w:pPr>
      <w:r w:rsidDel="00000000" w:rsidR="00000000" w:rsidRPr="00000000">
        <w:rPr>
          <w:rtl w:val="0"/>
        </w:rPr>
        <w:t xml:space="preserve">Properties and insurance</w:t>
      </w:r>
    </w:p>
    <w:p w:rsidR="00000000" w:rsidDel="00000000" w:rsidP="00000000" w:rsidRDefault="00000000" w:rsidRPr="00000000" w14:paraId="0000006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6">
      <w:pPr>
        <w:pageBreakBefore w:val="0"/>
        <w:numPr>
          <w:ilvl w:val="1"/>
          <w:numId w:val="1"/>
        </w:numPr>
        <w:spacing w:after="0" w:before="0" w:lineRule="auto"/>
        <w:ind w:left="1440" w:hanging="360"/>
      </w:pPr>
      <w:r w:rsidDel="00000000" w:rsidR="00000000" w:rsidRPr="00000000">
        <w:rPr>
          <w:rtl w:val="0"/>
        </w:rPr>
        <w:t xml:space="preserve">List of material and corporate property owned or used by the company.</w:t>
      </w:r>
    </w:p>
    <w:p w:rsidR="00000000" w:rsidDel="00000000" w:rsidP="00000000" w:rsidRDefault="00000000" w:rsidRPr="00000000" w14:paraId="00000067">
      <w:pPr>
        <w:pageBreakBefore w:val="0"/>
        <w:numPr>
          <w:ilvl w:val="1"/>
          <w:numId w:val="1"/>
        </w:numPr>
        <w:spacing w:after="0" w:before="0" w:lineRule="auto"/>
        <w:ind w:left="1440" w:hanging="360"/>
      </w:pPr>
      <w:r w:rsidDel="00000000" w:rsidR="00000000" w:rsidRPr="00000000">
        <w:rPr>
          <w:rtl w:val="0"/>
        </w:rPr>
        <w:t xml:space="preserve">Schedule of all material insurance policies of the company covering property, liabilities and operations</w:t>
      </w:r>
    </w:p>
    <w:p w:rsidR="00000000" w:rsidDel="00000000" w:rsidP="00000000" w:rsidRDefault="00000000" w:rsidRPr="00000000" w14:paraId="00000068">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69">
      <w:pPr>
        <w:pageBreakBefore w:val="0"/>
        <w:numPr>
          <w:ilvl w:val="0"/>
          <w:numId w:val="1"/>
        </w:numPr>
        <w:spacing w:after="0" w:before="0" w:lineRule="auto"/>
        <w:ind w:left="720" w:hanging="360"/>
      </w:pPr>
      <w:r w:rsidDel="00000000" w:rsidR="00000000" w:rsidRPr="00000000">
        <w:rPr>
          <w:rtl w:val="0"/>
        </w:rPr>
        <w:t xml:space="preserve">Miscellaneous</w:t>
      </w:r>
    </w:p>
    <w:p w:rsidR="00000000" w:rsidDel="00000000" w:rsidP="00000000" w:rsidRDefault="00000000" w:rsidRPr="00000000" w14:paraId="0000006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B">
      <w:pPr>
        <w:pageBreakBefore w:val="0"/>
        <w:numPr>
          <w:ilvl w:val="1"/>
          <w:numId w:val="1"/>
        </w:numPr>
        <w:spacing w:after="0" w:before="0" w:lineRule="auto"/>
        <w:ind w:left="1440" w:hanging="360"/>
      </w:pPr>
      <w:r w:rsidDel="00000000" w:rsidR="00000000" w:rsidRPr="00000000">
        <w:rPr>
          <w:rtl w:val="0"/>
        </w:rPr>
        <w:t xml:space="preserve">Any reports of studies prepared by company or outside consultants on the business (trading or financial condition)</w:t>
      </w:r>
    </w:p>
    <w:p w:rsidR="00000000" w:rsidDel="00000000" w:rsidP="00000000" w:rsidRDefault="00000000" w:rsidRPr="00000000" w14:paraId="0000006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