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7B66" w14:textId="77777777" w:rsidR="00F916DE" w:rsidRPr="00DA3113" w:rsidRDefault="00F916DE" w:rsidP="00CC4948">
      <w:pPr>
        <w:pStyle w:val="BodyText"/>
        <w:ind w:firstLine="0"/>
        <w:jc w:val="center"/>
        <w:rPr>
          <w:b/>
          <w:smallCaps/>
          <w:sz w:val="20"/>
          <w:szCs w:val="20"/>
        </w:rPr>
      </w:pPr>
      <w:r w:rsidRPr="00DA3113">
        <w:rPr>
          <w:b/>
          <w:smallCaps/>
          <w:sz w:val="20"/>
          <w:szCs w:val="20"/>
        </w:rPr>
        <w:t xml:space="preserve">IP </w:t>
      </w:r>
      <w:r w:rsidR="00CE0202" w:rsidRPr="00DA3113">
        <w:rPr>
          <w:b/>
          <w:smallCaps/>
          <w:sz w:val="20"/>
          <w:szCs w:val="20"/>
        </w:rPr>
        <w:t>ACKNOWLEDGEMENT AND RATIFICATION</w:t>
      </w:r>
      <w:r w:rsidRPr="00DA3113">
        <w:rPr>
          <w:b/>
          <w:smallCaps/>
          <w:sz w:val="20"/>
          <w:szCs w:val="20"/>
        </w:rPr>
        <w:t xml:space="preserve"> AGREEMENT</w:t>
      </w:r>
    </w:p>
    <w:p w14:paraId="4518ABE8" w14:textId="2EA7A1D6" w:rsidR="00F916DE" w:rsidRPr="00DA3113" w:rsidRDefault="00F916DE" w:rsidP="00F916DE">
      <w:pPr>
        <w:pStyle w:val="BodyText"/>
        <w:spacing w:after="180"/>
        <w:rPr>
          <w:sz w:val="20"/>
          <w:szCs w:val="20"/>
        </w:rPr>
      </w:pPr>
      <w:r w:rsidRPr="00DA3113">
        <w:rPr>
          <w:sz w:val="20"/>
          <w:szCs w:val="20"/>
        </w:rPr>
        <w:t>This</w:t>
      </w:r>
      <w:r w:rsidRPr="00DA3113">
        <w:rPr>
          <w:b/>
          <w:smallCaps/>
          <w:sz w:val="20"/>
          <w:szCs w:val="20"/>
        </w:rPr>
        <w:t xml:space="preserve"> IP </w:t>
      </w:r>
      <w:r w:rsidR="00CE0202" w:rsidRPr="00DA3113">
        <w:rPr>
          <w:b/>
          <w:smallCaps/>
          <w:sz w:val="20"/>
          <w:szCs w:val="20"/>
        </w:rPr>
        <w:t>Acknowledgement and Ratification</w:t>
      </w:r>
      <w:r w:rsidRPr="00DA3113">
        <w:rPr>
          <w:b/>
          <w:smallCaps/>
          <w:sz w:val="20"/>
          <w:szCs w:val="20"/>
        </w:rPr>
        <w:t xml:space="preserve"> Agreement</w:t>
      </w:r>
      <w:r w:rsidRPr="00DA3113">
        <w:rPr>
          <w:sz w:val="20"/>
          <w:szCs w:val="20"/>
        </w:rPr>
        <w:t xml:space="preserve"> (the “</w:t>
      </w:r>
      <w:r w:rsidRPr="00DA3113">
        <w:rPr>
          <w:b/>
          <w:i/>
          <w:sz w:val="20"/>
          <w:szCs w:val="20"/>
        </w:rPr>
        <w:t>Agreement</w:t>
      </w:r>
      <w:r w:rsidRPr="00DA3113">
        <w:rPr>
          <w:sz w:val="20"/>
          <w:szCs w:val="20"/>
        </w:rPr>
        <w:t xml:space="preserve">”) is made and effective as of </w:t>
      </w:r>
      <w:r w:rsidR="00DA3113" w:rsidRPr="00DA3113">
        <w:rPr>
          <w:sz w:val="20"/>
          <w:szCs w:val="20"/>
          <w:highlight w:val="yellow"/>
        </w:rPr>
        <w:t>_________</w:t>
      </w:r>
      <w:r w:rsidRPr="00DA3113">
        <w:rPr>
          <w:sz w:val="20"/>
          <w:szCs w:val="20"/>
        </w:rPr>
        <w:t xml:space="preserve"> (the “</w:t>
      </w:r>
      <w:r w:rsidRPr="00DA3113">
        <w:rPr>
          <w:b/>
          <w:i/>
          <w:sz w:val="20"/>
          <w:szCs w:val="20"/>
        </w:rPr>
        <w:t>Effective Date</w:t>
      </w:r>
      <w:r w:rsidRPr="00DA3113">
        <w:rPr>
          <w:sz w:val="20"/>
          <w:szCs w:val="20"/>
        </w:rPr>
        <w:t xml:space="preserve">”) by and between </w:t>
      </w:r>
      <w:r w:rsidR="00DA3113" w:rsidRPr="00DA3113">
        <w:rPr>
          <w:b/>
          <w:smallCaps/>
          <w:sz w:val="20"/>
          <w:szCs w:val="20"/>
          <w:highlight w:val="yellow"/>
        </w:rPr>
        <w:t>_________</w:t>
      </w:r>
      <w:r w:rsidRPr="00DA3113">
        <w:rPr>
          <w:bCs/>
          <w:sz w:val="20"/>
          <w:szCs w:val="20"/>
        </w:rPr>
        <w:t xml:space="preserve"> </w:t>
      </w:r>
      <w:r w:rsidRPr="00DA3113">
        <w:rPr>
          <w:sz w:val="20"/>
          <w:szCs w:val="20"/>
        </w:rPr>
        <w:t>(“</w:t>
      </w:r>
      <w:r w:rsidR="00BB4F0B" w:rsidRPr="00DA3113">
        <w:rPr>
          <w:b/>
          <w:i/>
          <w:sz w:val="20"/>
          <w:szCs w:val="20"/>
        </w:rPr>
        <w:t>Assignor</w:t>
      </w:r>
      <w:r w:rsidRPr="00DA3113">
        <w:rPr>
          <w:sz w:val="20"/>
          <w:szCs w:val="20"/>
        </w:rPr>
        <w:t>”) and</w:t>
      </w:r>
      <w:r w:rsidR="00EF52CC" w:rsidRPr="00DA3113">
        <w:rPr>
          <w:b/>
          <w:smallCaps/>
          <w:sz w:val="20"/>
          <w:szCs w:val="20"/>
        </w:rPr>
        <w:t xml:space="preserve"> </w:t>
      </w:r>
      <w:r w:rsidR="00DA3113" w:rsidRPr="00DA3113">
        <w:rPr>
          <w:bCs/>
          <w:sz w:val="20"/>
          <w:szCs w:val="20"/>
          <w:highlight w:val="yellow"/>
        </w:rPr>
        <w:t>______________</w:t>
      </w:r>
      <w:r w:rsidR="00F265C5" w:rsidRPr="00DA3113">
        <w:rPr>
          <w:bCs/>
          <w:sz w:val="20"/>
          <w:szCs w:val="20"/>
          <w:highlight w:val="yellow"/>
        </w:rPr>
        <w:t>,</w:t>
      </w:r>
      <w:r w:rsidR="00F265C5" w:rsidRPr="00DA3113">
        <w:rPr>
          <w:bCs/>
          <w:sz w:val="20"/>
          <w:szCs w:val="20"/>
        </w:rPr>
        <w:t xml:space="preserve"> </w:t>
      </w:r>
      <w:r w:rsidR="00F265C5" w:rsidRPr="00DA3113">
        <w:rPr>
          <w:b/>
          <w:sz w:val="20"/>
          <w:szCs w:val="20"/>
        </w:rPr>
        <w:t>a Delaware corporation</w:t>
      </w:r>
      <w:r w:rsidR="009E7B33" w:rsidRPr="00DA3113">
        <w:rPr>
          <w:b/>
          <w:smallCaps/>
          <w:sz w:val="20"/>
          <w:szCs w:val="20"/>
        </w:rPr>
        <w:t xml:space="preserve"> </w:t>
      </w:r>
      <w:r w:rsidRPr="00DA3113">
        <w:rPr>
          <w:sz w:val="20"/>
          <w:szCs w:val="20"/>
        </w:rPr>
        <w:t>(the “</w:t>
      </w:r>
      <w:r w:rsidRPr="00DA3113">
        <w:rPr>
          <w:b/>
          <w:i/>
          <w:sz w:val="20"/>
          <w:szCs w:val="20"/>
        </w:rPr>
        <w:t>Company</w:t>
      </w:r>
      <w:r w:rsidRPr="00DA3113">
        <w:rPr>
          <w:sz w:val="20"/>
          <w:szCs w:val="20"/>
        </w:rPr>
        <w:t>”).</w:t>
      </w:r>
      <w:r w:rsidR="00124BA6" w:rsidRPr="00DA3113">
        <w:rPr>
          <w:sz w:val="20"/>
          <w:szCs w:val="20"/>
        </w:rPr>
        <w:t xml:space="preserve"> </w:t>
      </w:r>
    </w:p>
    <w:p w14:paraId="5E87B16E" w14:textId="77777777" w:rsidR="00F916DE" w:rsidRPr="00DA3113" w:rsidRDefault="00F916DE" w:rsidP="00CC4948">
      <w:pPr>
        <w:pStyle w:val="BodyText"/>
        <w:spacing w:after="180"/>
        <w:ind w:firstLine="0"/>
        <w:jc w:val="center"/>
        <w:rPr>
          <w:sz w:val="20"/>
          <w:szCs w:val="20"/>
        </w:rPr>
      </w:pPr>
      <w:r w:rsidRPr="00DA3113">
        <w:rPr>
          <w:b/>
          <w:bCs/>
          <w:smallCaps/>
          <w:sz w:val="20"/>
          <w:szCs w:val="20"/>
        </w:rPr>
        <w:t>Recitals</w:t>
      </w:r>
    </w:p>
    <w:p w14:paraId="16AEB41C" w14:textId="0DFBFD60" w:rsidR="00F916DE" w:rsidRPr="00DA3113" w:rsidRDefault="00BB4F0B" w:rsidP="00593ABF">
      <w:pPr>
        <w:pStyle w:val="BodyText"/>
        <w:spacing w:after="180"/>
        <w:ind w:firstLine="0"/>
        <w:rPr>
          <w:sz w:val="20"/>
          <w:szCs w:val="20"/>
        </w:rPr>
      </w:pPr>
      <w:r w:rsidRPr="00DA3113">
        <w:rPr>
          <w:sz w:val="20"/>
          <w:szCs w:val="20"/>
        </w:rPr>
        <w:t>Assignor</w:t>
      </w:r>
      <w:r w:rsidR="00F916DE" w:rsidRPr="00DA3113">
        <w:rPr>
          <w:sz w:val="20"/>
          <w:szCs w:val="20"/>
        </w:rPr>
        <w:t xml:space="preserve"> performed certain services (which took place from approximately </w:t>
      </w:r>
      <w:r w:rsidR="00DA3113" w:rsidRPr="00DA3113">
        <w:rPr>
          <w:b/>
          <w:bCs/>
          <w:sz w:val="20"/>
          <w:szCs w:val="20"/>
          <w:highlight w:val="yellow"/>
          <w:u w:val="single"/>
        </w:rPr>
        <w:t>__________</w:t>
      </w:r>
      <w:r w:rsidR="00A24736" w:rsidRPr="00DA3113">
        <w:rPr>
          <w:sz w:val="20"/>
          <w:szCs w:val="20"/>
        </w:rPr>
        <w:t xml:space="preserve"> through </w:t>
      </w:r>
      <w:r w:rsidR="00DD33EA" w:rsidRPr="00DD33EA">
        <w:rPr>
          <w:sz w:val="20"/>
          <w:szCs w:val="20"/>
          <w:highlight w:val="yellow"/>
        </w:rPr>
        <w:t>______________</w:t>
      </w:r>
      <w:r w:rsidR="008527A0" w:rsidRPr="00DA3113">
        <w:rPr>
          <w:sz w:val="20"/>
          <w:szCs w:val="20"/>
        </w:rPr>
        <w:t xml:space="preserve"> </w:t>
      </w:r>
      <w:r w:rsidR="00F916DE" w:rsidRPr="00DA3113">
        <w:rPr>
          <w:sz w:val="20"/>
          <w:szCs w:val="20"/>
        </w:rPr>
        <w:t>(the “</w:t>
      </w:r>
      <w:r w:rsidR="00F916DE" w:rsidRPr="00DA3113">
        <w:rPr>
          <w:b/>
          <w:i/>
          <w:sz w:val="20"/>
          <w:szCs w:val="20"/>
        </w:rPr>
        <w:t>Engagement Period</w:t>
      </w:r>
      <w:r w:rsidR="00F916DE" w:rsidRPr="00DA3113">
        <w:rPr>
          <w:sz w:val="20"/>
          <w:szCs w:val="20"/>
        </w:rPr>
        <w:t xml:space="preserve">”) on behalf of the </w:t>
      </w:r>
      <w:r w:rsidR="00582E9B" w:rsidRPr="00DA3113">
        <w:rPr>
          <w:sz w:val="20"/>
          <w:szCs w:val="20"/>
        </w:rPr>
        <w:t>beneficial owner</w:t>
      </w:r>
      <w:r w:rsidR="00DA3113">
        <w:rPr>
          <w:sz w:val="20"/>
          <w:szCs w:val="20"/>
        </w:rPr>
        <w:t>(</w:t>
      </w:r>
      <w:r w:rsidR="00582E9B" w:rsidRPr="00DA3113">
        <w:rPr>
          <w:sz w:val="20"/>
          <w:szCs w:val="20"/>
        </w:rPr>
        <w:t>s</w:t>
      </w:r>
      <w:r w:rsidR="00DA3113">
        <w:rPr>
          <w:sz w:val="20"/>
          <w:szCs w:val="20"/>
        </w:rPr>
        <w:t>)</w:t>
      </w:r>
      <w:r w:rsidR="00582E9B" w:rsidRPr="00DA3113">
        <w:rPr>
          <w:sz w:val="20"/>
          <w:szCs w:val="20"/>
        </w:rPr>
        <w:t xml:space="preserve"> of the </w:t>
      </w:r>
      <w:r w:rsidR="00F916DE" w:rsidRPr="00DA3113">
        <w:rPr>
          <w:sz w:val="20"/>
          <w:szCs w:val="20"/>
        </w:rPr>
        <w:t>Company (the “</w:t>
      </w:r>
      <w:r w:rsidR="00F916DE" w:rsidRPr="00DA3113">
        <w:rPr>
          <w:b/>
          <w:i/>
          <w:sz w:val="20"/>
          <w:szCs w:val="20"/>
        </w:rPr>
        <w:t>Services</w:t>
      </w:r>
      <w:r w:rsidR="00F916DE" w:rsidRPr="00DA3113">
        <w:rPr>
          <w:sz w:val="20"/>
          <w:szCs w:val="20"/>
        </w:rPr>
        <w:t xml:space="preserve">”) </w:t>
      </w:r>
      <w:r w:rsidR="007F09EF" w:rsidRPr="00DA3113">
        <w:rPr>
          <w:sz w:val="20"/>
          <w:szCs w:val="20"/>
        </w:rPr>
        <w:t xml:space="preserve">relating to the Company’s </w:t>
      </w:r>
      <w:r w:rsidRPr="00DA3113">
        <w:rPr>
          <w:sz w:val="20"/>
          <w:szCs w:val="20"/>
        </w:rPr>
        <w:t>products and services</w:t>
      </w:r>
      <w:r w:rsidR="00EF52CC" w:rsidRPr="00DA3113">
        <w:rPr>
          <w:sz w:val="20"/>
          <w:szCs w:val="20"/>
        </w:rPr>
        <w:t xml:space="preserve"> </w:t>
      </w:r>
      <w:r w:rsidR="00F916DE" w:rsidRPr="00DA3113">
        <w:rPr>
          <w:sz w:val="20"/>
          <w:szCs w:val="20"/>
        </w:rPr>
        <w:t>(the “</w:t>
      </w:r>
      <w:r w:rsidR="00F916DE" w:rsidRPr="00DA3113">
        <w:rPr>
          <w:b/>
          <w:i/>
          <w:sz w:val="20"/>
          <w:szCs w:val="20"/>
        </w:rPr>
        <w:t>Deliverables</w:t>
      </w:r>
      <w:r w:rsidR="00F916DE" w:rsidRPr="00DA3113">
        <w:rPr>
          <w:sz w:val="20"/>
          <w:szCs w:val="20"/>
        </w:rPr>
        <w:t>”</w:t>
      </w:r>
      <w:r w:rsidR="007F09EF" w:rsidRPr="00DA3113">
        <w:rPr>
          <w:sz w:val="20"/>
          <w:szCs w:val="20"/>
        </w:rPr>
        <w:t>).  T</w:t>
      </w:r>
      <w:r w:rsidR="00F916DE" w:rsidRPr="00DA3113">
        <w:rPr>
          <w:sz w:val="20"/>
          <w:szCs w:val="20"/>
        </w:rPr>
        <w:t xml:space="preserve">he parties, </w:t>
      </w:r>
      <w:proofErr w:type="gramStart"/>
      <w:r w:rsidR="00F916DE" w:rsidRPr="00DA3113">
        <w:rPr>
          <w:sz w:val="20"/>
          <w:szCs w:val="20"/>
        </w:rPr>
        <w:t>at all times</w:t>
      </w:r>
      <w:proofErr w:type="gramEnd"/>
      <w:r w:rsidR="00F916DE" w:rsidRPr="00DA3113">
        <w:rPr>
          <w:sz w:val="20"/>
          <w:szCs w:val="20"/>
        </w:rPr>
        <w:t xml:space="preserve">, understood that the Deliverables were </w:t>
      </w:r>
      <w:r w:rsidR="00582E9B" w:rsidRPr="00DA3113">
        <w:rPr>
          <w:sz w:val="20"/>
          <w:szCs w:val="20"/>
        </w:rPr>
        <w:t>to be the</w:t>
      </w:r>
      <w:r w:rsidR="00F916DE" w:rsidRPr="00DA3113">
        <w:rPr>
          <w:sz w:val="20"/>
          <w:szCs w:val="20"/>
        </w:rPr>
        <w:t xml:space="preserve"> exclusive property of the Company</w:t>
      </w:r>
      <w:r w:rsidR="00582E9B" w:rsidRPr="00DA3113">
        <w:rPr>
          <w:sz w:val="20"/>
          <w:szCs w:val="20"/>
        </w:rPr>
        <w:t xml:space="preserve"> upon the Company’s formation</w:t>
      </w:r>
      <w:r w:rsidR="00F916DE" w:rsidRPr="00DA3113">
        <w:rPr>
          <w:sz w:val="20"/>
          <w:szCs w:val="20"/>
        </w:rPr>
        <w:t xml:space="preserve"> (the “</w:t>
      </w:r>
      <w:r w:rsidR="00F916DE" w:rsidRPr="00DA3113">
        <w:rPr>
          <w:b/>
          <w:i/>
          <w:sz w:val="20"/>
          <w:szCs w:val="20"/>
        </w:rPr>
        <w:t>Understanding</w:t>
      </w:r>
      <w:r w:rsidR="007F09EF" w:rsidRPr="00DA3113">
        <w:rPr>
          <w:sz w:val="20"/>
          <w:szCs w:val="20"/>
        </w:rPr>
        <w:t xml:space="preserve">”). </w:t>
      </w:r>
      <w:r w:rsidR="00D65F7B" w:rsidRPr="00DA3113">
        <w:rPr>
          <w:sz w:val="20"/>
          <w:szCs w:val="20"/>
        </w:rPr>
        <w:t xml:space="preserve">In connection with the execution of that certain </w:t>
      </w:r>
      <w:r w:rsidR="00582E9B" w:rsidRPr="00DA3113">
        <w:rPr>
          <w:sz w:val="20"/>
          <w:szCs w:val="20"/>
        </w:rPr>
        <w:t>consulting agreement</w:t>
      </w:r>
      <w:r w:rsidR="00D65F7B" w:rsidRPr="00DA3113">
        <w:rPr>
          <w:sz w:val="20"/>
          <w:szCs w:val="20"/>
        </w:rPr>
        <w:t xml:space="preserve"> by the parties hereto on the date hereof, t</w:t>
      </w:r>
      <w:r w:rsidR="00F916DE" w:rsidRPr="00DA3113">
        <w:rPr>
          <w:sz w:val="20"/>
          <w:szCs w:val="20"/>
        </w:rPr>
        <w:t xml:space="preserve">he parties now intend to </w:t>
      </w:r>
      <w:r w:rsidR="00F54778" w:rsidRPr="00DA3113">
        <w:rPr>
          <w:sz w:val="20"/>
          <w:szCs w:val="20"/>
        </w:rPr>
        <w:t xml:space="preserve">memorialize and </w:t>
      </w:r>
      <w:r w:rsidR="00F916DE" w:rsidRPr="00DA3113">
        <w:rPr>
          <w:sz w:val="20"/>
          <w:szCs w:val="20"/>
        </w:rPr>
        <w:t>confirm the Understanding</w:t>
      </w:r>
      <w:r w:rsidR="00D65F7B" w:rsidRPr="00DA3113">
        <w:rPr>
          <w:sz w:val="20"/>
          <w:szCs w:val="20"/>
        </w:rPr>
        <w:t xml:space="preserve"> by entering into this Agreement</w:t>
      </w:r>
      <w:r w:rsidR="00F916DE" w:rsidRPr="00DA3113">
        <w:rPr>
          <w:sz w:val="20"/>
          <w:szCs w:val="20"/>
        </w:rPr>
        <w:t>.</w:t>
      </w:r>
      <w:r w:rsidR="00124BA6" w:rsidRPr="00DA3113">
        <w:rPr>
          <w:sz w:val="20"/>
          <w:szCs w:val="20"/>
        </w:rPr>
        <w:t xml:space="preserve"> </w:t>
      </w:r>
    </w:p>
    <w:p w14:paraId="47406645" w14:textId="77777777" w:rsidR="00F916DE" w:rsidRPr="00DA3113" w:rsidRDefault="007F09EF" w:rsidP="00593ABF">
      <w:pPr>
        <w:pStyle w:val="BodyText"/>
        <w:spacing w:after="180"/>
        <w:ind w:firstLine="0"/>
        <w:rPr>
          <w:sz w:val="20"/>
          <w:szCs w:val="20"/>
        </w:rPr>
      </w:pPr>
      <w:r w:rsidRPr="00DA3113">
        <w:rPr>
          <w:sz w:val="20"/>
          <w:szCs w:val="20"/>
        </w:rPr>
        <w:t>I</w:t>
      </w:r>
      <w:r w:rsidR="00F916DE" w:rsidRPr="00DA3113">
        <w:rPr>
          <w:sz w:val="20"/>
          <w:szCs w:val="20"/>
        </w:rPr>
        <w:t xml:space="preserve">ntending to be legally bound, Company and </w:t>
      </w:r>
      <w:r w:rsidR="00BB4F0B" w:rsidRPr="00DA3113">
        <w:rPr>
          <w:sz w:val="20"/>
          <w:szCs w:val="20"/>
        </w:rPr>
        <w:t>Assignor</w:t>
      </w:r>
      <w:r w:rsidR="00F916DE" w:rsidRPr="00DA3113">
        <w:rPr>
          <w:sz w:val="20"/>
          <w:szCs w:val="20"/>
        </w:rPr>
        <w:t xml:space="preserve"> agree as follows:</w:t>
      </w:r>
    </w:p>
    <w:p w14:paraId="0CA04594" w14:textId="77777777" w:rsidR="00F916DE" w:rsidRPr="00DA3113" w:rsidRDefault="00F916DE" w:rsidP="00CC4948">
      <w:pPr>
        <w:pStyle w:val="BodyText"/>
        <w:spacing w:after="180"/>
        <w:ind w:firstLine="0"/>
        <w:jc w:val="center"/>
        <w:rPr>
          <w:sz w:val="20"/>
          <w:szCs w:val="20"/>
        </w:rPr>
      </w:pPr>
      <w:r w:rsidRPr="00DA3113">
        <w:rPr>
          <w:b/>
          <w:smallCaps/>
          <w:sz w:val="20"/>
          <w:szCs w:val="20"/>
        </w:rPr>
        <w:t>Agreement</w:t>
      </w:r>
    </w:p>
    <w:p w14:paraId="7B99F071" w14:textId="77777777" w:rsidR="00593ABF" w:rsidRPr="00DA3113" w:rsidRDefault="00593ABF" w:rsidP="00F916DE">
      <w:pPr>
        <w:pStyle w:val="Legal3L1"/>
        <w:tabs>
          <w:tab w:val="clear" w:pos="720"/>
        </w:tabs>
        <w:spacing w:after="180"/>
        <w:ind w:left="0" w:firstLine="0"/>
        <w:rPr>
          <w:b/>
          <w:sz w:val="20"/>
        </w:rPr>
        <w:sectPr w:rsidR="00593ABF" w:rsidRPr="00DA3113" w:rsidSect="005C0501">
          <w:pgSz w:w="12240" w:h="15840" w:code="1"/>
          <w:pgMar w:top="720" w:right="720" w:bottom="720" w:left="720" w:header="360" w:footer="432" w:gutter="0"/>
          <w:pgNumType w:start="1"/>
          <w:cols w:space="720"/>
          <w:titlePg/>
          <w:docGrid w:linePitch="360"/>
        </w:sectPr>
      </w:pPr>
    </w:p>
    <w:p w14:paraId="5BAA094C" w14:textId="77777777" w:rsidR="00F916DE" w:rsidRPr="00DA3113" w:rsidRDefault="00F916DE" w:rsidP="00B55E99">
      <w:pPr>
        <w:pStyle w:val="Legal3L1"/>
        <w:tabs>
          <w:tab w:val="clear" w:pos="720"/>
        </w:tabs>
        <w:spacing w:after="0"/>
        <w:ind w:left="0" w:firstLine="0"/>
        <w:contextualSpacing/>
        <w:rPr>
          <w:sz w:val="20"/>
        </w:rPr>
      </w:pPr>
      <w:r w:rsidRPr="00DA3113">
        <w:rPr>
          <w:b/>
          <w:sz w:val="20"/>
        </w:rPr>
        <w:t>Definitions.</w:t>
      </w:r>
      <w:r w:rsidRPr="00DA3113">
        <w:rPr>
          <w:sz w:val="20"/>
        </w:rPr>
        <w:t xml:space="preserve">  </w:t>
      </w:r>
    </w:p>
    <w:p w14:paraId="25339854" w14:textId="77777777" w:rsidR="00F916DE" w:rsidRPr="00DA3113" w:rsidRDefault="00F916DE" w:rsidP="00B55E99">
      <w:pPr>
        <w:pStyle w:val="Legal3L2"/>
        <w:spacing w:after="0"/>
        <w:contextualSpacing/>
        <w:rPr>
          <w:kern w:val="20"/>
          <w:sz w:val="20"/>
        </w:rPr>
      </w:pPr>
      <w:r w:rsidRPr="00DA3113">
        <w:rPr>
          <w:kern w:val="20"/>
          <w:sz w:val="20"/>
        </w:rPr>
        <w:t>“</w:t>
      </w:r>
      <w:r w:rsidRPr="00DA3113">
        <w:rPr>
          <w:b/>
          <w:i/>
          <w:kern w:val="20"/>
          <w:sz w:val="20"/>
        </w:rPr>
        <w:t>Background Technology</w:t>
      </w:r>
      <w:r w:rsidRPr="00DA3113">
        <w:rPr>
          <w:kern w:val="20"/>
          <w:sz w:val="20"/>
        </w:rPr>
        <w:t xml:space="preserve">” means any Intellectual Property developed, acquired, or otherwise obtained by </w:t>
      </w:r>
      <w:r w:rsidR="00BB4F0B" w:rsidRPr="00DA3113">
        <w:rPr>
          <w:kern w:val="20"/>
          <w:sz w:val="20"/>
        </w:rPr>
        <w:t>Assignor</w:t>
      </w:r>
      <w:r w:rsidRPr="00DA3113">
        <w:rPr>
          <w:kern w:val="20"/>
          <w:sz w:val="20"/>
        </w:rPr>
        <w:t xml:space="preserve"> prior to the commencement of the Services, or licensed or obtained by </w:t>
      </w:r>
      <w:r w:rsidR="00BB4F0B" w:rsidRPr="00DA3113">
        <w:rPr>
          <w:kern w:val="20"/>
          <w:sz w:val="20"/>
        </w:rPr>
        <w:t>Assignor</w:t>
      </w:r>
      <w:r w:rsidRPr="00DA3113">
        <w:rPr>
          <w:kern w:val="20"/>
          <w:sz w:val="20"/>
        </w:rPr>
        <w:t xml:space="preserve"> from third parties.</w:t>
      </w:r>
    </w:p>
    <w:p w14:paraId="4767A1B0" w14:textId="77777777" w:rsidR="00F916DE" w:rsidRPr="00DA3113" w:rsidRDefault="00F916DE" w:rsidP="00032B5B">
      <w:pPr>
        <w:pStyle w:val="Legal3L2"/>
        <w:contextualSpacing/>
        <w:rPr>
          <w:kern w:val="20"/>
          <w:sz w:val="20"/>
          <w:u w:val="single"/>
        </w:rPr>
      </w:pPr>
      <w:r w:rsidRPr="00DA3113">
        <w:rPr>
          <w:kern w:val="20"/>
          <w:sz w:val="20"/>
        </w:rPr>
        <w:t>“</w:t>
      </w:r>
      <w:r w:rsidRPr="00DA3113">
        <w:rPr>
          <w:b/>
          <w:i/>
          <w:kern w:val="20"/>
          <w:sz w:val="20"/>
        </w:rPr>
        <w:t>Intellectual Property</w:t>
      </w:r>
      <w:r w:rsidRPr="00DA3113">
        <w:rPr>
          <w:kern w:val="20"/>
          <w:sz w:val="20"/>
        </w:rPr>
        <w:t>” means</w:t>
      </w:r>
      <w:r w:rsidR="00EF52CC" w:rsidRPr="00DA3113">
        <w:rPr>
          <w:kern w:val="20"/>
          <w:sz w:val="20"/>
        </w:rPr>
        <w:t xml:space="preserve"> any patents, copyrights, trademarks, service marks, trade dress, logos, technical information, know-how, trade secrets or confidential information, or other intellectual property rights, industrial property rights, or other proprietary rights worldwide</w:t>
      </w:r>
      <w:r w:rsidRPr="00DA3113">
        <w:rPr>
          <w:kern w:val="20"/>
          <w:sz w:val="20"/>
        </w:rPr>
        <w:t>.</w:t>
      </w:r>
    </w:p>
    <w:p w14:paraId="6DB2A83D" w14:textId="77777777" w:rsidR="00F916DE" w:rsidRPr="00D04993" w:rsidRDefault="00F916DE" w:rsidP="00B55E99">
      <w:pPr>
        <w:pStyle w:val="Legal3L2"/>
        <w:spacing w:after="0"/>
        <w:contextualSpacing/>
        <w:rPr>
          <w:sz w:val="20"/>
        </w:rPr>
      </w:pPr>
      <w:r w:rsidRPr="00DA3113">
        <w:rPr>
          <w:kern w:val="20"/>
          <w:sz w:val="20"/>
        </w:rPr>
        <w:t>“</w:t>
      </w:r>
      <w:r w:rsidRPr="00DA3113">
        <w:rPr>
          <w:b/>
          <w:i/>
          <w:kern w:val="20"/>
          <w:sz w:val="20"/>
        </w:rPr>
        <w:t>Work Product</w:t>
      </w:r>
      <w:r w:rsidRPr="00DA3113">
        <w:rPr>
          <w:kern w:val="20"/>
          <w:sz w:val="20"/>
        </w:rPr>
        <w:t>” means (</w:t>
      </w:r>
      <w:r w:rsidR="008560E1" w:rsidRPr="00DA3113">
        <w:rPr>
          <w:kern w:val="20"/>
          <w:sz w:val="20"/>
        </w:rPr>
        <w:t>a</w:t>
      </w:r>
      <w:r w:rsidRPr="00DA3113">
        <w:rPr>
          <w:kern w:val="20"/>
          <w:sz w:val="20"/>
        </w:rPr>
        <w:t>) all Deliverables, (</w:t>
      </w:r>
      <w:r w:rsidR="008560E1" w:rsidRPr="00DA3113">
        <w:rPr>
          <w:kern w:val="20"/>
          <w:sz w:val="20"/>
        </w:rPr>
        <w:t>b</w:t>
      </w:r>
      <w:r w:rsidRPr="00DA3113">
        <w:rPr>
          <w:kern w:val="20"/>
          <w:sz w:val="20"/>
        </w:rPr>
        <w:t xml:space="preserve">) all Intellectual Property, in any stage of development, that </w:t>
      </w:r>
      <w:r w:rsidR="00BB4F0B" w:rsidRPr="00DA3113">
        <w:rPr>
          <w:kern w:val="20"/>
          <w:sz w:val="20"/>
        </w:rPr>
        <w:t>Assignor</w:t>
      </w:r>
      <w:r w:rsidRPr="00DA3113">
        <w:rPr>
          <w:kern w:val="20"/>
          <w:sz w:val="20"/>
        </w:rPr>
        <w:t xml:space="preserve"> </w:t>
      </w:r>
      <w:r w:rsidR="00CE0202" w:rsidRPr="00DA3113">
        <w:rPr>
          <w:kern w:val="20"/>
          <w:sz w:val="20"/>
        </w:rPr>
        <w:t xml:space="preserve">authored, </w:t>
      </w:r>
      <w:r w:rsidRPr="00DA3113">
        <w:rPr>
          <w:kern w:val="20"/>
          <w:sz w:val="20"/>
        </w:rPr>
        <w:t>conceived, created, developed, or reduced to practice in connection with performing the Services, and (</w:t>
      </w:r>
      <w:r w:rsidR="008560E1" w:rsidRPr="00DA3113">
        <w:rPr>
          <w:kern w:val="20"/>
          <w:sz w:val="20"/>
        </w:rPr>
        <w:t>c</w:t>
      </w:r>
      <w:r w:rsidRPr="00DA3113">
        <w:rPr>
          <w:kern w:val="20"/>
          <w:sz w:val="20"/>
        </w:rPr>
        <w:t xml:space="preserve">) all tangible </w:t>
      </w:r>
      <w:r w:rsidRPr="00D04993">
        <w:rPr>
          <w:kern w:val="20"/>
          <w:sz w:val="20"/>
        </w:rPr>
        <w:t xml:space="preserve">embodiments of each item of such Intellectual Property.  Work Product does not include any </w:t>
      </w:r>
      <w:r w:rsidR="00EF52CC" w:rsidRPr="00D04993">
        <w:rPr>
          <w:kern w:val="20"/>
          <w:sz w:val="20"/>
        </w:rPr>
        <w:t>intellectual property rights</w:t>
      </w:r>
      <w:r w:rsidRPr="00D04993">
        <w:rPr>
          <w:kern w:val="20"/>
          <w:sz w:val="20"/>
        </w:rPr>
        <w:t xml:space="preserve"> in the Background Technology.</w:t>
      </w:r>
    </w:p>
    <w:p w14:paraId="79ED1B0D" w14:textId="5CE6E369" w:rsidR="000C640D" w:rsidRPr="00D04993" w:rsidRDefault="00F916DE" w:rsidP="00B55E99">
      <w:pPr>
        <w:pStyle w:val="Legal3L1"/>
        <w:keepNext/>
        <w:tabs>
          <w:tab w:val="clear" w:pos="720"/>
        </w:tabs>
        <w:spacing w:after="0"/>
        <w:ind w:left="0" w:firstLine="0"/>
        <w:contextualSpacing/>
        <w:rPr>
          <w:sz w:val="20"/>
        </w:rPr>
      </w:pPr>
      <w:r w:rsidRPr="00D04993">
        <w:rPr>
          <w:b/>
          <w:sz w:val="20"/>
        </w:rPr>
        <w:t>Acknowledgement</w:t>
      </w:r>
      <w:r w:rsidR="00A713B4" w:rsidRPr="00D04993">
        <w:rPr>
          <w:b/>
          <w:sz w:val="20"/>
        </w:rPr>
        <w:t xml:space="preserve"> and Ratification</w:t>
      </w:r>
      <w:r w:rsidR="00DA2688" w:rsidRPr="00D04993">
        <w:rPr>
          <w:b/>
          <w:sz w:val="20"/>
        </w:rPr>
        <w:t>; Assignment</w:t>
      </w:r>
      <w:r w:rsidRPr="00D04993">
        <w:rPr>
          <w:b/>
          <w:sz w:val="20"/>
        </w:rPr>
        <w:t>.</w:t>
      </w:r>
      <w:r w:rsidRPr="00D04993">
        <w:rPr>
          <w:sz w:val="20"/>
        </w:rPr>
        <w:t xml:space="preserve">  </w:t>
      </w:r>
      <w:r w:rsidR="00BB4F0B" w:rsidRPr="00D04993">
        <w:rPr>
          <w:sz w:val="20"/>
        </w:rPr>
        <w:t>Assignor</w:t>
      </w:r>
      <w:r w:rsidRPr="00D04993">
        <w:rPr>
          <w:sz w:val="20"/>
        </w:rPr>
        <w:t xml:space="preserve"> hereby </w:t>
      </w:r>
      <w:proofErr w:type="gramStart"/>
      <w:r w:rsidRPr="00D04993">
        <w:rPr>
          <w:sz w:val="20"/>
        </w:rPr>
        <w:t>acknowledges and affirms that at all times</w:t>
      </w:r>
      <w:proofErr w:type="gramEnd"/>
      <w:r w:rsidRPr="00D04993">
        <w:rPr>
          <w:sz w:val="20"/>
        </w:rPr>
        <w:t xml:space="preserve"> during the performance of the Services, it was the intent and understanding of the parties that Company is the exclusive owner of all right, title and interest to all Work Product created</w:t>
      </w:r>
      <w:r w:rsidR="00CE0202" w:rsidRPr="00D04993">
        <w:rPr>
          <w:sz w:val="20"/>
        </w:rPr>
        <w:t>, reduced to practice, developed and authored</w:t>
      </w:r>
      <w:r w:rsidRPr="00D04993">
        <w:rPr>
          <w:sz w:val="20"/>
        </w:rPr>
        <w:t xml:space="preserve"> by </w:t>
      </w:r>
      <w:r w:rsidR="00BB4F0B" w:rsidRPr="00D04993">
        <w:rPr>
          <w:sz w:val="20"/>
        </w:rPr>
        <w:t>Assignor</w:t>
      </w:r>
      <w:r w:rsidRPr="00D04993">
        <w:rPr>
          <w:sz w:val="20"/>
        </w:rPr>
        <w:t xml:space="preserve"> during the Engagement Period.</w:t>
      </w:r>
      <w:r w:rsidR="00A713B4" w:rsidRPr="00D04993">
        <w:rPr>
          <w:sz w:val="20"/>
        </w:rPr>
        <w:t xml:space="preserve">  </w:t>
      </w:r>
      <w:r w:rsidR="00BB4F0B" w:rsidRPr="00D04993">
        <w:rPr>
          <w:sz w:val="20"/>
        </w:rPr>
        <w:t>Assignor</w:t>
      </w:r>
      <w:r w:rsidRPr="00D04993">
        <w:rPr>
          <w:sz w:val="20"/>
        </w:rPr>
        <w:t xml:space="preserve"> hereby irrevocably and unconditionally assigns to Company all of </w:t>
      </w:r>
      <w:r w:rsidR="00BB4F0B" w:rsidRPr="00D04993">
        <w:rPr>
          <w:sz w:val="20"/>
        </w:rPr>
        <w:t>Assignor</w:t>
      </w:r>
      <w:r w:rsidRPr="00D04993">
        <w:rPr>
          <w:sz w:val="20"/>
        </w:rPr>
        <w:t xml:space="preserve">’s right, </w:t>
      </w:r>
      <w:proofErr w:type="gramStart"/>
      <w:r w:rsidRPr="00D04993">
        <w:rPr>
          <w:sz w:val="20"/>
        </w:rPr>
        <w:t>title</w:t>
      </w:r>
      <w:proofErr w:type="gramEnd"/>
      <w:r w:rsidRPr="00D04993">
        <w:rPr>
          <w:sz w:val="20"/>
        </w:rPr>
        <w:t xml:space="preserve"> and interest</w:t>
      </w:r>
      <w:r w:rsidR="008110D1" w:rsidRPr="00D04993">
        <w:rPr>
          <w:sz w:val="20"/>
        </w:rPr>
        <w:t xml:space="preserve">, </w:t>
      </w:r>
      <w:r w:rsidR="00E86C6C" w:rsidRPr="00D04993">
        <w:rPr>
          <w:sz w:val="20"/>
        </w:rPr>
        <w:t>including the “exclusive rights”</w:t>
      </w:r>
      <w:r w:rsidR="00D04993" w:rsidRPr="00D04993">
        <w:rPr>
          <w:sz w:val="20"/>
        </w:rPr>
        <w:t xml:space="preserve"> </w:t>
      </w:r>
      <w:r w:rsidR="00D04993" w:rsidRPr="00D04993">
        <w:rPr>
          <w:sz w:val="20"/>
        </w:rPr>
        <w:t>(</w:t>
      </w:r>
      <w:proofErr w:type="spellStart"/>
      <w:r w:rsidR="00D04993" w:rsidRPr="00D04993">
        <w:rPr>
          <w:sz w:val="20"/>
        </w:rPr>
        <w:t>исключительное</w:t>
      </w:r>
      <w:proofErr w:type="spellEnd"/>
      <w:r w:rsidR="00D04993" w:rsidRPr="00D04993">
        <w:rPr>
          <w:sz w:val="20"/>
        </w:rPr>
        <w:t xml:space="preserve"> </w:t>
      </w:r>
      <w:proofErr w:type="spellStart"/>
      <w:r w:rsidR="00D04993" w:rsidRPr="00D04993">
        <w:rPr>
          <w:sz w:val="20"/>
        </w:rPr>
        <w:t>право</w:t>
      </w:r>
      <w:proofErr w:type="spellEnd"/>
      <w:r w:rsidR="00D04993" w:rsidRPr="00D04993">
        <w:rPr>
          <w:sz w:val="20"/>
        </w:rPr>
        <w:t>) within the meaning of article 1229 of the Russian Civil Code</w:t>
      </w:r>
      <w:r w:rsidR="00E86C6C" w:rsidRPr="00D04993">
        <w:rPr>
          <w:sz w:val="20"/>
        </w:rPr>
        <w:t>,</w:t>
      </w:r>
      <w:r w:rsidRPr="00D04993">
        <w:rPr>
          <w:sz w:val="20"/>
        </w:rPr>
        <w:t xml:space="preserve"> worldwide in, to and under the Work Product and all </w:t>
      </w:r>
      <w:r w:rsidR="00A25F91" w:rsidRPr="00D04993">
        <w:rPr>
          <w:sz w:val="20"/>
        </w:rPr>
        <w:t>intellectual property</w:t>
      </w:r>
      <w:r w:rsidRPr="00D04993">
        <w:rPr>
          <w:sz w:val="20"/>
        </w:rPr>
        <w:t xml:space="preserve"> thereto.</w:t>
      </w:r>
    </w:p>
    <w:p w14:paraId="1833BB56" w14:textId="77777777" w:rsidR="00EF52CC" w:rsidRPr="00DA3113" w:rsidRDefault="00F916DE" w:rsidP="00EF52CC">
      <w:pPr>
        <w:pStyle w:val="Legal3L1"/>
        <w:keepNext/>
        <w:tabs>
          <w:tab w:val="clear" w:pos="720"/>
        </w:tabs>
        <w:spacing w:after="180"/>
        <w:ind w:left="0" w:firstLine="0"/>
        <w:contextualSpacing/>
        <w:rPr>
          <w:sz w:val="20"/>
        </w:rPr>
      </w:pPr>
      <w:r w:rsidRPr="00DA3113">
        <w:rPr>
          <w:b/>
          <w:bCs/>
          <w:sz w:val="20"/>
        </w:rPr>
        <w:t xml:space="preserve">Waiver and License. </w:t>
      </w:r>
      <w:r w:rsidRPr="00DA3113">
        <w:rPr>
          <w:sz w:val="20"/>
        </w:rPr>
        <w:t xml:space="preserve">  If, notwithstanding the foregoing, </w:t>
      </w:r>
      <w:r w:rsidR="00BB4F0B" w:rsidRPr="00DA3113">
        <w:rPr>
          <w:sz w:val="20"/>
        </w:rPr>
        <w:t>Assignor</w:t>
      </w:r>
      <w:r w:rsidRPr="00DA3113">
        <w:rPr>
          <w:sz w:val="20"/>
        </w:rPr>
        <w:t xml:space="preserve"> retains as a matter of law in any jurisdiction any rights in any of the Work Product, </w:t>
      </w:r>
      <w:r w:rsidR="00BB4F0B" w:rsidRPr="00DA3113">
        <w:rPr>
          <w:sz w:val="20"/>
        </w:rPr>
        <w:t>Assignor</w:t>
      </w:r>
      <w:r w:rsidRPr="00DA3113">
        <w:rPr>
          <w:sz w:val="20"/>
        </w:rPr>
        <w:t xml:space="preserve"> hereby unconditionally and irrevocably waives the enforcement of such retained rights against Company, and all claims and causes of action of any kind against Company with respect </w:t>
      </w:r>
      <w:proofErr w:type="gramStart"/>
      <w:r w:rsidRPr="00DA3113">
        <w:rPr>
          <w:sz w:val="20"/>
        </w:rPr>
        <w:t>hereto, and</w:t>
      </w:r>
      <w:proofErr w:type="gramEnd"/>
      <w:r w:rsidRPr="00DA3113">
        <w:rPr>
          <w:sz w:val="20"/>
        </w:rPr>
        <w:t xml:space="preserve"> agrees to consent to and join in any action to enforce such retained rights on Company’s behalf.  If </w:t>
      </w:r>
      <w:r w:rsidR="00BB4F0B" w:rsidRPr="00DA3113">
        <w:rPr>
          <w:sz w:val="20"/>
        </w:rPr>
        <w:t>Assignor</w:t>
      </w:r>
      <w:r w:rsidRPr="00DA3113">
        <w:rPr>
          <w:sz w:val="20"/>
        </w:rPr>
        <w:t xml:space="preserve"> has retained rights that cannot be so waived, then </w:t>
      </w:r>
      <w:r w:rsidR="00BB4F0B" w:rsidRPr="00DA3113">
        <w:rPr>
          <w:sz w:val="20"/>
        </w:rPr>
        <w:t>Assignor</w:t>
      </w:r>
      <w:r w:rsidRPr="00DA3113">
        <w:rPr>
          <w:sz w:val="20"/>
        </w:rPr>
        <w:t xml:space="preserve"> hereby grants to Company an exclusive, irrevocable, perpetual, worldwide, royalty-free license, with right to sublicense through multiple tiers of sublicensees, to use and exploit such retained rights in any manner whatsoever.  At Company’s request, </w:t>
      </w:r>
      <w:r w:rsidR="00BB4F0B" w:rsidRPr="00DA3113">
        <w:rPr>
          <w:sz w:val="20"/>
        </w:rPr>
        <w:t>Assignor</w:t>
      </w:r>
      <w:r w:rsidRPr="00DA3113">
        <w:rPr>
          <w:sz w:val="20"/>
        </w:rPr>
        <w:t xml:space="preserve"> will </w:t>
      </w:r>
      <w:r w:rsidRPr="00DA3113">
        <w:rPr>
          <w:sz w:val="20"/>
        </w:rPr>
        <w:t xml:space="preserve">promptly and fully cooperate with and assist Company in obtaining, perfecting, or evidencing Company’s rights in Work Product and the transfer of the rights in and to such Work Product by </w:t>
      </w:r>
      <w:r w:rsidR="00BB4F0B" w:rsidRPr="00DA3113">
        <w:rPr>
          <w:sz w:val="20"/>
        </w:rPr>
        <w:t>Assignor</w:t>
      </w:r>
      <w:r w:rsidR="00A25F91" w:rsidRPr="00DA3113">
        <w:rPr>
          <w:sz w:val="20"/>
        </w:rPr>
        <w:t xml:space="preserve">. </w:t>
      </w:r>
    </w:p>
    <w:p w14:paraId="13A67E3A" w14:textId="77777777" w:rsidR="000C640D" w:rsidRPr="00DA3113" w:rsidRDefault="00F916DE" w:rsidP="00032B5B">
      <w:pPr>
        <w:pStyle w:val="Legal3L1"/>
        <w:keepNext/>
        <w:tabs>
          <w:tab w:val="clear" w:pos="720"/>
        </w:tabs>
        <w:spacing w:after="180"/>
        <w:ind w:left="0" w:firstLine="0"/>
        <w:contextualSpacing/>
        <w:rPr>
          <w:sz w:val="20"/>
        </w:rPr>
      </w:pPr>
      <w:r w:rsidRPr="00DA3113">
        <w:rPr>
          <w:b/>
          <w:sz w:val="20"/>
        </w:rPr>
        <w:t>License to Background Technology.</w:t>
      </w:r>
      <w:r w:rsidRPr="00DA3113">
        <w:rPr>
          <w:sz w:val="20"/>
        </w:rPr>
        <w:t xml:space="preserve">  </w:t>
      </w:r>
      <w:r w:rsidR="00BB4F0B" w:rsidRPr="00DA3113">
        <w:rPr>
          <w:kern w:val="20"/>
          <w:sz w:val="20"/>
        </w:rPr>
        <w:t>Assignor</w:t>
      </w:r>
      <w:r w:rsidRPr="00DA3113">
        <w:rPr>
          <w:kern w:val="20"/>
          <w:sz w:val="20"/>
        </w:rPr>
        <w:t xml:space="preserve"> unconditionally grants to Company a non-exclusive, perpetual, irrevocable, worldwide, fully-paid right and license, with the right to sublicense through multiple levels of sublice</w:t>
      </w:r>
      <w:r w:rsidR="00742BFE" w:rsidRPr="00DA3113">
        <w:rPr>
          <w:kern w:val="20"/>
          <w:sz w:val="20"/>
        </w:rPr>
        <w:t xml:space="preserve">nsees, under all of </w:t>
      </w:r>
      <w:r w:rsidR="00BB4F0B" w:rsidRPr="00DA3113">
        <w:rPr>
          <w:kern w:val="20"/>
          <w:sz w:val="20"/>
        </w:rPr>
        <w:t>Assignor</w:t>
      </w:r>
      <w:r w:rsidR="00742BFE" w:rsidRPr="00DA3113">
        <w:rPr>
          <w:kern w:val="20"/>
          <w:sz w:val="20"/>
        </w:rPr>
        <w:t>s’</w:t>
      </w:r>
      <w:r w:rsidRPr="00DA3113">
        <w:rPr>
          <w:kern w:val="20"/>
          <w:sz w:val="20"/>
        </w:rPr>
        <w:t xml:space="preserve"> Intellectual Property Rights in any and all Background Technology used or incorporated in any Work Product or otherwise used by </w:t>
      </w:r>
      <w:r w:rsidR="00BB4F0B" w:rsidRPr="00DA3113">
        <w:rPr>
          <w:kern w:val="20"/>
          <w:sz w:val="20"/>
        </w:rPr>
        <w:t>Assignor</w:t>
      </w:r>
      <w:r w:rsidRPr="00DA3113">
        <w:rPr>
          <w:kern w:val="20"/>
          <w:sz w:val="20"/>
        </w:rPr>
        <w:t xml:space="preserve"> in the performance of the Services, (a) </w:t>
      </w:r>
      <w:r w:rsidRPr="00DA3113">
        <w:rPr>
          <w:kern w:val="20"/>
          <w:sz w:val="20"/>
          <w:lang w:val="en-GB"/>
        </w:rPr>
        <w:t xml:space="preserve">to reproduce, create derivative works of, distribute, publicly perform, publicly display, digitally transmit, and otherwise use the Work Product in any medium or format, whether now known or hereafter discovered, (b) to use, make, have made, sell, offer to sell, import and otherwise exploit any product or service based on, embodying, incorporating, or derived from the Work Product, and (c) exercise any and all other present or future rights in the Work Product.  </w:t>
      </w:r>
    </w:p>
    <w:p w14:paraId="75454272" w14:textId="77777777" w:rsidR="00593ABF" w:rsidRPr="00DA3113" w:rsidRDefault="00F916DE" w:rsidP="00032B5B">
      <w:pPr>
        <w:pStyle w:val="Legal3L1"/>
        <w:keepNext/>
        <w:spacing w:after="180"/>
        <w:ind w:left="0" w:firstLine="0"/>
        <w:contextualSpacing/>
        <w:rPr>
          <w:sz w:val="20"/>
        </w:rPr>
      </w:pPr>
      <w:r w:rsidRPr="00DA3113">
        <w:rPr>
          <w:b/>
          <w:bCs/>
          <w:sz w:val="20"/>
        </w:rPr>
        <w:t>Miscellaneous</w:t>
      </w:r>
      <w:r w:rsidR="00032B5B" w:rsidRPr="00DA3113">
        <w:rPr>
          <w:b/>
          <w:bCs/>
          <w:sz w:val="20"/>
        </w:rPr>
        <w:t>.</w:t>
      </w:r>
      <w:r w:rsidR="00032B5B" w:rsidRPr="00DA3113">
        <w:rPr>
          <w:b/>
          <w:bCs/>
          <w:sz w:val="20"/>
        </w:rPr>
        <w:tab/>
      </w:r>
      <w:r w:rsidR="007A02CD" w:rsidRPr="00DA3113">
        <w:rPr>
          <w:sz w:val="20"/>
        </w:rPr>
        <w:t>Assignor</w:t>
      </w:r>
      <w:r w:rsidRPr="00DA3113">
        <w:rPr>
          <w:sz w:val="20"/>
        </w:rPr>
        <w:t xml:space="preserve"> shall not be permitted to assign any of its rights or delegate any of its obligations under this Agreement without Company’s prior written consent; any attempted assignment or delegation without Company’s</w:t>
      </w:r>
      <w:r w:rsidR="00A713B4" w:rsidRPr="00DA3113">
        <w:rPr>
          <w:sz w:val="20"/>
        </w:rPr>
        <w:t xml:space="preserve"> consent will be null and void.  </w:t>
      </w:r>
      <w:r w:rsidR="00593ABF" w:rsidRPr="00DA3113">
        <w:rPr>
          <w:sz w:val="20"/>
        </w:rPr>
        <w:t xml:space="preserve">This Agreement will be governed by and construed in accordance with the laws of the </w:t>
      </w:r>
      <w:r w:rsidR="00BB4F0B" w:rsidRPr="00DA3113">
        <w:rPr>
          <w:sz w:val="20"/>
        </w:rPr>
        <w:t>State of Delaware</w:t>
      </w:r>
      <w:r w:rsidR="00593ABF" w:rsidRPr="00DA3113">
        <w:rPr>
          <w:sz w:val="20"/>
        </w:rPr>
        <w:t>, without giving effect to its choice of law rules.  This Agreement constitutes the entire understanding of the parties and supersedes all prior understandings or agreements on the subject matter hereof.  This Agreement may be modified only by a further writing that is duly executed by both parties.  No delay or omission by either party in exercising any right under this Agreement shall operate as a waiver of that or any other right.  If any provision of this Agreement shall be held or deemed to be invalid or unenforceable, the remaining provisions of this Agreement shall continue in full force and effect. This Agreement may be executed in any number of counterparts and each such executed counterpart shall be deemed to be an original instrument, but all such executed counterparts together shall constitute one and the same instrument.</w:t>
      </w:r>
    </w:p>
    <w:p w14:paraId="7D130546" w14:textId="77777777" w:rsidR="00032B5B" w:rsidRPr="00DA3113" w:rsidRDefault="00032B5B" w:rsidP="00032B5B">
      <w:pPr>
        <w:pStyle w:val="Legal3Cont1"/>
        <w:ind w:firstLine="0"/>
        <w:rPr>
          <w:sz w:val="20"/>
        </w:rPr>
      </w:pPr>
    </w:p>
    <w:p w14:paraId="5DBE43FE" w14:textId="77777777" w:rsidR="00593ABF" w:rsidRPr="00DA3113" w:rsidRDefault="00593ABF" w:rsidP="00F916DE">
      <w:pPr>
        <w:pStyle w:val="Legal3L1"/>
        <w:numPr>
          <w:ilvl w:val="0"/>
          <w:numId w:val="0"/>
        </w:numPr>
        <w:ind w:left="720"/>
        <w:jc w:val="center"/>
        <w:rPr>
          <w:kern w:val="20"/>
          <w:sz w:val="20"/>
        </w:rPr>
        <w:sectPr w:rsidR="00593ABF" w:rsidRPr="00DA3113" w:rsidSect="005C050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360" w:footer="432" w:gutter="0"/>
          <w:pgNumType w:start="1"/>
          <w:cols w:num="2" w:space="720"/>
          <w:titlePg/>
          <w:docGrid w:linePitch="360"/>
        </w:sectPr>
      </w:pPr>
    </w:p>
    <w:p w14:paraId="674340F6" w14:textId="77777777" w:rsidR="00DE1E8F" w:rsidRPr="00DA3113" w:rsidRDefault="00DE1E8F" w:rsidP="00883992">
      <w:pPr>
        <w:ind w:firstLine="720"/>
        <w:rPr>
          <w:kern w:val="20"/>
          <w:sz w:val="20"/>
          <w:szCs w:val="20"/>
        </w:rPr>
      </w:pPr>
    </w:p>
    <w:p w14:paraId="64E5462C" w14:textId="77777777" w:rsidR="00DA3113" w:rsidRDefault="00DA3113" w:rsidP="00883992">
      <w:pPr>
        <w:ind w:firstLine="720"/>
        <w:rPr>
          <w:kern w:val="20"/>
          <w:sz w:val="20"/>
          <w:szCs w:val="20"/>
        </w:rPr>
      </w:pPr>
    </w:p>
    <w:p w14:paraId="0E7A47E0" w14:textId="77777777" w:rsidR="00DA3113" w:rsidRDefault="00DA3113" w:rsidP="00883992">
      <w:pPr>
        <w:ind w:firstLine="720"/>
        <w:rPr>
          <w:kern w:val="20"/>
          <w:sz w:val="20"/>
          <w:szCs w:val="20"/>
        </w:rPr>
      </w:pPr>
    </w:p>
    <w:p w14:paraId="1A200778" w14:textId="4AC1F900" w:rsidR="000B222F" w:rsidRPr="00DA3113" w:rsidRDefault="007F09EF" w:rsidP="00883992">
      <w:pPr>
        <w:ind w:firstLine="720"/>
        <w:rPr>
          <w:kern w:val="20"/>
          <w:sz w:val="20"/>
          <w:szCs w:val="20"/>
        </w:rPr>
      </w:pPr>
      <w:r w:rsidRPr="00DA3113">
        <w:rPr>
          <w:kern w:val="20"/>
          <w:sz w:val="20"/>
          <w:szCs w:val="20"/>
        </w:rPr>
        <w:t>T</w:t>
      </w:r>
      <w:r w:rsidR="00F916DE" w:rsidRPr="00DA3113">
        <w:rPr>
          <w:kern w:val="20"/>
          <w:sz w:val="20"/>
          <w:szCs w:val="20"/>
        </w:rPr>
        <w:t xml:space="preserve">he parties </w:t>
      </w:r>
      <w:r w:rsidR="00883992" w:rsidRPr="00DA3113">
        <w:rPr>
          <w:kern w:val="20"/>
          <w:sz w:val="20"/>
          <w:szCs w:val="20"/>
        </w:rPr>
        <w:t>have executed</w:t>
      </w:r>
      <w:r w:rsidR="000B222F" w:rsidRPr="00DA3113">
        <w:rPr>
          <w:kern w:val="20"/>
          <w:sz w:val="20"/>
          <w:szCs w:val="20"/>
        </w:rPr>
        <w:t xml:space="preserve"> this Agreement</w:t>
      </w:r>
      <w:r w:rsidR="00883992" w:rsidRPr="00DA3113">
        <w:rPr>
          <w:kern w:val="20"/>
          <w:sz w:val="20"/>
          <w:szCs w:val="20"/>
        </w:rPr>
        <w:t xml:space="preserve"> as of the Effective Date</w:t>
      </w:r>
      <w:r w:rsidR="000B222F" w:rsidRPr="00DA3113">
        <w:rPr>
          <w:kern w:val="20"/>
          <w:sz w:val="20"/>
          <w:szCs w:val="20"/>
        </w:rPr>
        <w:t>.</w:t>
      </w:r>
    </w:p>
    <w:p w14:paraId="0355B07A" w14:textId="095FE030" w:rsidR="0047785D" w:rsidRPr="00DA3113" w:rsidRDefault="0047785D" w:rsidP="00883992">
      <w:pPr>
        <w:ind w:firstLine="720"/>
        <w:rPr>
          <w:kern w:val="20"/>
          <w:sz w:val="20"/>
          <w:szCs w:val="20"/>
        </w:rPr>
      </w:pPr>
    </w:p>
    <w:p w14:paraId="3E2836D4" w14:textId="27CC2EFF" w:rsidR="0047785D" w:rsidRPr="00DA3113" w:rsidRDefault="0047785D" w:rsidP="00883992">
      <w:pPr>
        <w:ind w:firstLine="720"/>
        <w:rPr>
          <w:kern w:val="20"/>
          <w:sz w:val="20"/>
          <w:szCs w:val="20"/>
        </w:rPr>
      </w:pPr>
    </w:p>
    <w:p w14:paraId="45186C9F" w14:textId="00BD9E63" w:rsidR="008527A0" w:rsidRPr="00DA3113" w:rsidRDefault="0047785D" w:rsidP="00883992">
      <w:pPr>
        <w:ind w:firstLine="720"/>
        <w:rPr>
          <w:kern w:val="20"/>
          <w:sz w:val="20"/>
          <w:szCs w:val="20"/>
        </w:rPr>
      </w:pPr>
      <w:r w:rsidRPr="00DA3113">
        <w:rPr>
          <w:b/>
          <w:bCs/>
          <w:kern w:val="20"/>
          <w:sz w:val="20"/>
          <w:szCs w:val="20"/>
        </w:rPr>
        <w:t>COMPANY</w:t>
      </w:r>
      <w:r w:rsidRPr="00DA3113">
        <w:rPr>
          <w:kern w:val="20"/>
          <w:sz w:val="20"/>
          <w:szCs w:val="20"/>
        </w:rPr>
        <w:t xml:space="preserve">: </w:t>
      </w:r>
      <w:r w:rsidR="008527A0" w:rsidRPr="00DA3113">
        <w:rPr>
          <w:kern w:val="20"/>
          <w:sz w:val="20"/>
          <w:szCs w:val="20"/>
        </w:rPr>
        <w:tab/>
      </w:r>
      <w:r w:rsidR="008527A0" w:rsidRPr="00DA3113">
        <w:rPr>
          <w:kern w:val="20"/>
          <w:sz w:val="20"/>
          <w:szCs w:val="20"/>
        </w:rPr>
        <w:tab/>
      </w:r>
      <w:r w:rsidR="008527A0" w:rsidRPr="00DA3113">
        <w:rPr>
          <w:kern w:val="20"/>
          <w:sz w:val="20"/>
          <w:szCs w:val="20"/>
        </w:rPr>
        <w:tab/>
      </w:r>
      <w:r w:rsidR="008527A0" w:rsidRPr="00DA3113">
        <w:rPr>
          <w:kern w:val="20"/>
          <w:sz w:val="20"/>
          <w:szCs w:val="20"/>
        </w:rPr>
        <w:tab/>
      </w:r>
      <w:r w:rsidR="008527A0" w:rsidRPr="00DA3113">
        <w:rPr>
          <w:kern w:val="20"/>
          <w:sz w:val="20"/>
          <w:szCs w:val="20"/>
        </w:rPr>
        <w:tab/>
      </w:r>
      <w:r w:rsidR="008527A0" w:rsidRPr="00DA3113">
        <w:rPr>
          <w:kern w:val="20"/>
          <w:sz w:val="20"/>
          <w:szCs w:val="20"/>
        </w:rPr>
        <w:tab/>
      </w:r>
      <w:r w:rsidR="008527A0" w:rsidRPr="00DA3113">
        <w:rPr>
          <w:b/>
          <w:bCs/>
          <w:kern w:val="20"/>
          <w:sz w:val="20"/>
          <w:szCs w:val="20"/>
        </w:rPr>
        <w:t>ASSIGNOR</w:t>
      </w:r>
      <w:r w:rsidR="008527A0" w:rsidRPr="00DA3113">
        <w:rPr>
          <w:kern w:val="20"/>
          <w:sz w:val="20"/>
          <w:szCs w:val="20"/>
        </w:rPr>
        <w:t xml:space="preserve">: </w:t>
      </w:r>
    </w:p>
    <w:p w14:paraId="44AEAEE3" w14:textId="00BD9E63" w:rsidR="008527A0" w:rsidRPr="00DA3113" w:rsidRDefault="008527A0" w:rsidP="00883992">
      <w:pPr>
        <w:ind w:firstLine="720"/>
        <w:rPr>
          <w:kern w:val="20"/>
          <w:sz w:val="20"/>
          <w:szCs w:val="20"/>
        </w:rPr>
      </w:pPr>
    </w:p>
    <w:p w14:paraId="5F33A727" w14:textId="2D2CD775" w:rsidR="0047785D" w:rsidRPr="00DA3113" w:rsidRDefault="00DA3113" w:rsidP="00883992">
      <w:pPr>
        <w:ind w:firstLine="720"/>
        <w:rPr>
          <w:kern w:val="20"/>
          <w:sz w:val="20"/>
          <w:szCs w:val="20"/>
        </w:rPr>
      </w:pPr>
      <w:r>
        <w:rPr>
          <w:kern w:val="20"/>
          <w:sz w:val="20"/>
          <w:szCs w:val="20"/>
        </w:rPr>
        <w:t>_____________</w:t>
      </w:r>
      <w:r w:rsidR="0078784F" w:rsidRPr="00DA3113">
        <w:rPr>
          <w:kern w:val="20"/>
          <w:sz w:val="20"/>
          <w:szCs w:val="20"/>
        </w:rPr>
        <w:tab/>
      </w:r>
      <w:r w:rsidR="0078784F" w:rsidRPr="00DA3113">
        <w:rPr>
          <w:kern w:val="20"/>
          <w:sz w:val="20"/>
          <w:szCs w:val="20"/>
        </w:rPr>
        <w:tab/>
      </w:r>
      <w:r w:rsidR="0078784F" w:rsidRPr="00DA3113">
        <w:rPr>
          <w:kern w:val="20"/>
          <w:sz w:val="20"/>
          <w:szCs w:val="20"/>
        </w:rPr>
        <w:tab/>
      </w:r>
      <w:r w:rsidR="0078784F" w:rsidRPr="00DA3113">
        <w:rPr>
          <w:kern w:val="20"/>
          <w:sz w:val="20"/>
          <w:szCs w:val="20"/>
        </w:rPr>
        <w:tab/>
      </w:r>
      <w:r w:rsidR="0078784F" w:rsidRPr="00DA3113">
        <w:rPr>
          <w:kern w:val="20"/>
          <w:sz w:val="20"/>
          <w:szCs w:val="20"/>
        </w:rPr>
        <w:tab/>
      </w:r>
    </w:p>
    <w:p w14:paraId="0E84E217" w14:textId="1AE24348" w:rsidR="0047785D" w:rsidRPr="00DA3113" w:rsidRDefault="0047785D" w:rsidP="00883992">
      <w:pPr>
        <w:ind w:firstLine="720"/>
        <w:rPr>
          <w:kern w:val="20"/>
          <w:sz w:val="20"/>
          <w:szCs w:val="20"/>
        </w:rPr>
      </w:pPr>
    </w:p>
    <w:p w14:paraId="753BDA19" w14:textId="142AF316" w:rsidR="0047785D" w:rsidRPr="00DA3113" w:rsidRDefault="0047785D" w:rsidP="00883992">
      <w:pPr>
        <w:ind w:firstLine="720"/>
        <w:rPr>
          <w:kern w:val="20"/>
          <w:sz w:val="20"/>
          <w:szCs w:val="20"/>
        </w:rPr>
      </w:pPr>
    </w:p>
    <w:p w14:paraId="4EBC4C29" w14:textId="276C0F60" w:rsidR="0047785D" w:rsidRPr="00DA3113" w:rsidRDefault="0047785D" w:rsidP="00883992">
      <w:pPr>
        <w:ind w:firstLine="720"/>
        <w:rPr>
          <w:kern w:val="20"/>
          <w:sz w:val="20"/>
          <w:szCs w:val="20"/>
        </w:rPr>
      </w:pPr>
      <w:proofErr w:type="gramStart"/>
      <w:r w:rsidRPr="00DA3113">
        <w:rPr>
          <w:kern w:val="20"/>
          <w:sz w:val="20"/>
          <w:szCs w:val="20"/>
        </w:rPr>
        <w:t>By:_</w:t>
      </w:r>
      <w:proofErr w:type="gramEnd"/>
      <w:r w:rsidRPr="00DA3113">
        <w:rPr>
          <w:kern w:val="20"/>
          <w:sz w:val="20"/>
          <w:szCs w:val="20"/>
        </w:rPr>
        <w:t>_________________</w:t>
      </w:r>
      <w:r w:rsidR="0078784F" w:rsidRPr="00DA3113">
        <w:rPr>
          <w:kern w:val="20"/>
          <w:sz w:val="20"/>
          <w:szCs w:val="20"/>
        </w:rPr>
        <w:t>_________</w:t>
      </w:r>
      <w:r w:rsidR="0078784F" w:rsidRPr="00DA3113">
        <w:rPr>
          <w:kern w:val="20"/>
          <w:sz w:val="20"/>
          <w:szCs w:val="20"/>
        </w:rPr>
        <w:tab/>
      </w:r>
      <w:r w:rsidR="0078784F" w:rsidRPr="00DA3113">
        <w:rPr>
          <w:kern w:val="20"/>
          <w:sz w:val="20"/>
          <w:szCs w:val="20"/>
        </w:rPr>
        <w:tab/>
      </w:r>
      <w:r w:rsidR="0078784F" w:rsidRPr="00DA3113">
        <w:rPr>
          <w:kern w:val="20"/>
          <w:sz w:val="20"/>
          <w:szCs w:val="20"/>
        </w:rPr>
        <w:tab/>
      </w:r>
      <w:r w:rsidR="0078784F" w:rsidRPr="00DA3113">
        <w:rPr>
          <w:kern w:val="20"/>
          <w:sz w:val="20"/>
          <w:szCs w:val="20"/>
        </w:rPr>
        <w:tab/>
        <w:t>By:_____________________</w:t>
      </w:r>
    </w:p>
    <w:p w14:paraId="2D4B2882" w14:textId="0EC50556" w:rsidR="0047785D" w:rsidRPr="00DA3113" w:rsidRDefault="0047785D" w:rsidP="00883992">
      <w:pPr>
        <w:ind w:firstLine="720"/>
        <w:rPr>
          <w:kern w:val="20"/>
          <w:sz w:val="20"/>
          <w:szCs w:val="20"/>
        </w:rPr>
      </w:pPr>
      <w:r w:rsidRPr="00DA3113">
        <w:rPr>
          <w:kern w:val="20"/>
          <w:sz w:val="20"/>
          <w:szCs w:val="20"/>
        </w:rPr>
        <w:t>Name:</w:t>
      </w:r>
      <w:r w:rsidR="0078784F" w:rsidRPr="00DA3113">
        <w:rPr>
          <w:kern w:val="20"/>
          <w:sz w:val="20"/>
          <w:szCs w:val="20"/>
        </w:rPr>
        <w:tab/>
      </w:r>
      <w:r w:rsidR="0078784F" w:rsidRPr="00DA3113">
        <w:rPr>
          <w:kern w:val="20"/>
          <w:sz w:val="20"/>
          <w:szCs w:val="20"/>
        </w:rPr>
        <w:tab/>
      </w:r>
      <w:r w:rsidR="0078784F" w:rsidRPr="00DA3113">
        <w:rPr>
          <w:kern w:val="20"/>
          <w:sz w:val="20"/>
          <w:szCs w:val="20"/>
        </w:rPr>
        <w:tab/>
      </w:r>
      <w:r w:rsidR="0078784F" w:rsidRPr="00DA3113">
        <w:rPr>
          <w:kern w:val="20"/>
          <w:sz w:val="20"/>
          <w:szCs w:val="20"/>
        </w:rPr>
        <w:tab/>
      </w:r>
      <w:r w:rsidR="0078784F" w:rsidRPr="00DA3113">
        <w:rPr>
          <w:kern w:val="20"/>
          <w:sz w:val="20"/>
          <w:szCs w:val="20"/>
        </w:rPr>
        <w:tab/>
      </w:r>
      <w:r w:rsidR="00DA3113">
        <w:rPr>
          <w:kern w:val="20"/>
          <w:sz w:val="20"/>
          <w:szCs w:val="20"/>
        </w:rPr>
        <w:tab/>
      </w:r>
      <w:r w:rsidR="00DA3113">
        <w:rPr>
          <w:kern w:val="20"/>
          <w:sz w:val="20"/>
          <w:szCs w:val="20"/>
        </w:rPr>
        <w:tab/>
      </w:r>
      <w:r w:rsidR="00DA3113">
        <w:rPr>
          <w:kern w:val="20"/>
          <w:sz w:val="20"/>
          <w:szCs w:val="20"/>
        </w:rPr>
        <w:tab/>
      </w:r>
      <w:r w:rsidR="0078784F" w:rsidRPr="00DA3113">
        <w:rPr>
          <w:kern w:val="20"/>
          <w:sz w:val="20"/>
          <w:szCs w:val="20"/>
        </w:rPr>
        <w:t>Name:</w:t>
      </w:r>
      <w:r w:rsidR="00C7612D" w:rsidRPr="00DA3113">
        <w:rPr>
          <w:sz w:val="20"/>
          <w:szCs w:val="20"/>
        </w:rPr>
        <w:t xml:space="preserve"> </w:t>
      </w:r>
    </w:p>
    <w:p w14:paraId="5A6A6849" w14:textId="6487B771" w:rsidR="0047785D" w:rsidRPr="00DA3113" w:rsidRDefault="0047785D" w:rsidP="00883992">
      <w:pPr>
        <w:ind w:firstLine="720"/>
        <w:rPr>
          <w:kern w:val="20"/>
          <w:sz w:val="20"/>
          <w:szCs w:val="20"/>
        </w:rPr>
      </w:pPr>
      <w:r w:rsidRPr="00DA3113">
        <w:rPr>
          <w:kern w:val="20"/>
          <w:sz w:val="20"/>
          <w:szCs w:val="20"/>
        </w:rPr>
        <w:t>Title: C</w:t>
      </w:r>
      <w:r w:rsidR="008527A0" w:rsidRPr="00DA3113">
        <w:rPr>
          <w:kern w:val="20"/>
          <w:sz w:val="20"/>
          <w:szCs w:val="20"/>
        </w:rPr>
        <w:t xml:space="preserve">hief </w:t>
      </w:r>
      <w:r w:rsidRPr="00DA3113">
        <w:rPr>
          <w:kern w:val="20"/>
          <w:sz w:val="20"/>
          <w:szCs w:val="20"/>
        </w:rPr>
        <w:t>E</w:t>
      </w:r>
      <w:r w:rsidR="008527A0" w:rsidRPr="00DA3113">
        <w:rPr>
          <w:kern w:val="20"/>
          <w:sz w:val="20"/>
          <w:szCs w:val="20"/>
        </w:rPr>
        <w:t xml:space="preserve">xecutive </w:t>
      </w:r>
      <w:r w:rsidRPr="00DA3113">
        <w:rPr>
          <w:kern w:val="20"/>
          <w:sz w:val="20"/>
          <w:szCs w:val="20"/>
        </w:rPr>
        <w:t>O</w:t>
      </w:r>
      <w:r w:rsidR="008527A0" w:rsidRPr="00DA3113">
        <w:rPr>
          <w:kern w:val="20"/>
          <w:sz w:val="20"/>
          <w:szCs w:val="20"/>
        </w:rPr>
        <w:t>fficer</w:t>
      </w:r>
    </w:p>
    <w:p w14:paraId="617279DF" w14:textId="77777777" w:rsidR="00545698" w:rsidRPr="00DA3113" w:rsidRDefault="00545698" w:rsidP="007F09EF">
      <w:pPr>
        <w:pStyle w:val="BodyText"/>
        <w:ind w:firstLine="0"/>
        <w:jc w:val="center"/>
        <w:rPr>
          <w:sz w:val="20"/>
          <w:szCs w:val="20"/>
        </w:rPr>
      </w:pPr>
    </w:p>
    <w:sectPr w:rsidR="00545698" w:rsidRPr="00DA3113" w:rsidSect="00593AB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296" w:bottom="1008" w:left="1296"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4EFEE" w14:textId="77777777" w:rsidR="000731D3" w:rsidRDefault="000731D3">
      <w:r>
        <w:separator/>
      </w:r>
    </w:p>
  </w:endnote>
  <w:endnote w:type="continuationSeparator" w:id="0">
    <w:p w14:paraId="10F6E43B" w14:textId="77777777" w:rsidR="000731D3" w:rsidRDefault="0007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4580" w14:textId="77777777" w:rsidR="00BB4F0B" w:rsidRDefault="00BB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FC95" w14:textId="77777777" w:rsidR="00BB4F0B" w:rsidRDefault="00BB4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5844" w14:textId="77777777" w:rsidR="00BB4F0B" w:rsidRPr="00B24A96" w:rsidRDefault="00B24A96" w:rsidP="00B24A96">
    <w:pPr>
      <w:pStyle w:val="Footer"/>
      <w:rPr>
        <w:sz w:val="16"/>
      </w:rPr>
    </w:pPr>
    <w:r>
      <w:rPr>
        <w:sz w:val="16"/>
      </w:rPr>
      <w:fldChar w:fldCharType="begin"/>
    </w:r>
    <w:r>
      <w:rPr>
        <w:sz w:val="16"/>
      </w:rPr>
      <w:instrText xml:space="preserve"> DOCPROPERTY"SWDocID" </w:instrText>
    </w:r>
    <w:r>
      <w:rPr>
        <w:sz w:val="16"/>
      </w:rPr>
      <w:fldChar w:fldCharType="separate"/>
    </w:r>
    <w:r>
      <w:rPr>
        <w:sz w:val="16"/>
      </w:rPr>
      <w:t>GDSVF&amp;H\5545128.1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7EF5" w14:textId="77777777" w:rsidR="00BB4F0B" w:rsidRDefault="00BB4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0243" w14:textId="77777777" w:rsidR="00BB4F0B" w:rsidRDefault="00BB4F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A7AD" w14:textId="77777777" w:rsidR="00BB4F0B" w:rsidRPr="00B24A96" w:rsidRDefault="00B24A96" w:rsidP="00B24A96">
    <w:pPr>
      <w:pStyle w:val="Footer"/>
      <w:rPr>
        <w:sz w:val="16"/>
      </w:rPr>
    </w:pPr>
    <w:r>
      <w:rPr>
        <w:sz w:val="16"/>
      </w:rPr>
      <w:fldChar w:fldCharType="begin"/>
    </w:r>
    <w:r>
      <w:rPr>
        <w:sz w:val="16"/>
      </w:rPr>
      <w:instrText xml:space="preserve"> DOCPROPERTY"SWDocID" </w:instrText>
    </w:r>
    <w:r>
      <w:rPr>
        <w:sz w:val="16"/>
      </w:rPr>
      <w:fldChar w:fldCharType="separate"/>
    </w:r>
    <w:r>
      <w:rPr>
        <w:sz w:val="16"/>
      </w:rPr>
      <w:t>GDSVF&amp;H\5545128.1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21C0" w14:textId="77777777" w:rsidR="000731D3" w:rsidRDefault="000731D3">
      <w:r>
        <w:separator/>
      </w:r>
    </w:p>
  </w:footnote>
  <w:footnote w:type="continuationSeparator" w:id="0">
    <w:p w14:paraId="6FB57EDB" w14:textId="77777777" w:rsidR="000731D3" w:rsidRDefault="0007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FA84" w14:textId="77777777" w:rsidR="00DE1E8F" w:rsidRDefault="00DE1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63B7" w14:textId="77777777" w:rsidR="00DE1E8F" w:rsidRDefault="00DE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F6F4" w14:textId="77777777" w:rsidR="00DE1E8F" w:rsidRDefault="00DE1E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B50F" w14:textId="77777777" w:rsidR="00DE1E8F" w:rsidRDefault="00DE1E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BD62" w14:textId="77777777" w:rsidR="00DE1E8F" w:rsidRDefault="00DE1E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6C1B" w14:textId="77777777" w:rsidR="00DE1E8F" w:rsidRDefault="00DE1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74FED"/>
    <w:multiLevelType w:val="multilevel"/>
    <w:tmpl w:val="3612BC30"/>
    <w:name w:val="zzmpLegal2||Legal2|2|1|1|1|0|17||1|0|1||1|0|1||1|0|1||1|0|1||1|0|1||1|0|1||1|0|1||1|0|1||"/>
    <w:lvl w:ilvl="0">
      <w:start w:val="1"/>
      <w:numFmt w:val="decimal"/>
      <w:pStyle w:val="Legal2L1"/>
      <w:lvlText w:val="%1."/>
      <w:lvlJc w:val="left"/>
      <w:pPr>
        <w:tabs>
          <w:tab w:val="num" w:pos="720"/>
        </w:tabs>
        <w:ind w:left="720" w:hanging="72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E101CCC"/>
    <w:multiLevelType w:val="multilevel"/>
    <w:tmpl w:val="2B96883E"/>
    <w:name w:val="Tabbed"/>
    <w:lvl w:ilvl="0">
      <w:start w:val="1"/>
      <w:numFmt w:val="decimal"/>
      <w:lvlText w:val="%1."/>
      <w:lvlJc w:val="left"/>
      <w:pPr>
        <w:tabs>
          <w:tab w:val="num" w:pos="1440"/>
        </w:tabs>
        <w:ind w:left="0" w:firstLine="7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6253EB5"/>
    <w:multiLevelType w:val="multilevel"/>
    <w:tmpl w:val="280E2E88"/>
    <w:name w:val="zzmpLegal3||Legal3|2|1|1|1|0|17||1|0|1||1|0|1||1|0|1||1|0|1||1|0|1||1|0|1||1|0|1||1|0|1||"/>
    <w:lvl w:ilvl="0">
      <w:start w:val="1"/>
      <w:numFmt w:val="decimal"/>
      <w:pStyle w:val="Legal3L1"/>
      <w:lvlText w:val="%1."/>
      <w:lvlJc w:val="left"/>
      <w:pPr>
        <w:tabs>
          <w:tab w:val="num" w:pos="720"/>
        </w:tabs>
        <w:ind w:left="720" w:hanging="720"/>
      </w:pPr>
      <w:rPr>
        <w:rFonts w:ascii="Times New Roman" w:hAnsi="Times New Roman"/>
        <w:b/>
        <w:i w:val="0"/>
        <w:caps/>
        <w:smallCaps w:val="0"/>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3L2"/>
      <w:lvlText w:val="%1.%2"/>
      <w:lvlJc w:val="left"/>
      <w:pPr>
        <w:tabs>
          <w:tab w:val="num" w:pos="1440"/>
        </w:tabs>
        <w:ind w:left="0" w:firstLine="720"/>
      </w:pPr>
      <w:rPr>
        <w:rFonts w:ascii="Times New Roman" w:hAnsi="Times New Roman"/>
        <w:b/>
        <w:i w:val="0"/>
        <w:caps w:val="0"/>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3L3"/>
      <w:lvlText w:val="%1.%2.%3"/>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gal3L4"/>
      <w:lvlText w:val="(%4)"/>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gal3L5"/>
      <w:lvlText w:val="(%5)"/>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gal3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egal3L7"/>
      <w:lvlText w:val="(%7)"/>
      <w:lvlJc w:val="left"/>
      <w:pPr>
        <w:tabs>
          <w:tab w:val="num" w:pos="1440"/>
        </w:tabs>
        <w:ind w:left="0" w:firstLine="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Legal3L8"/>
      <w:lvlText w:val="(%8)"/>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Legal3L9"/>
      <w:lvlText w:val="(%9)"/>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66F5BFC"/>
    <w:multiLevelType w:val="hybridMultilevel"/>
    <w:tmpl w:val="2158989A"/>
    <w:lvl w:ilvl="0" w:tplc="DA826912">
      <w:start w:val="1"/>
      <w:numFmt w:val="lowerLetter"/>
      <w:pStyle w:val="TabbedL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E7"/>
    <w:rsid w:val="00026699"/>
    <w:rsid w:val="00032B5B"/>
    <w:rsid w:val="00047F8A"/>
    <w:rsid w:val="00051A72"/>
    <w:rsid w:val="00064041"/>
    <w:rsid w:val="000731D3"/>
    <w:rsid w:val="0007532B"/>
    <w:rsid w:val="000A5333"/>
    <w:rsid w:val="000B222F"/>
    <w:rsid w:val="000C640D"/>
    <w:rsid w:val="000E280D"/>
    <w:rsid w:val="0010107D"/>
    <w:rsid w:val="00105112"/>
    <w:rsid w:val="00107117"/>
    <w:rsid w:val="00120C5B"/>
    <w:rsid w:val="00124BA6"/>
    <w:rsid w:val="00172CA3"/>
    <w:rsid w:val="001B32A0"/>
    <w:rsid w:val="001C59BB"/>
    <w:rsid w:val="001D0D17"/>
    <w:rsid w:val="001D1F3D"/>
    <w:rsid w:val="00200B0B"/>
    <w:rsid w:val="00243B52"/>
    <w:rsid w:val="00282472"/>
    <w:rsid w:val="002A1C5A"/>
    <w:rsid w:val="002C628F"/>
    <w:rsid w:val="002C7317"/>
    <w:rsid w:val="003133D9"/>
    <w:rsid w:val="003138F6"/>
    <w:rsid w:val="003258D9"/>
    <w:rsid w:val="003457D3"/>
    <w:rsid w:val="00362435"/>
    <w:rsid w:val="003750F5"/>
    <w:rsid w:val="003A42C0"/>
    <w:rsid w:val="003C5BF5"/>
    <w:rsid w:val="003C60BB"/>
    <w:rsid w:val="003E15B2"/>
    <w:rsid w:val="003F5FA0"/>
    <w:rsid w:val="003F753C"/>
    <w:rsid w:val="00401F97"/>
    <w:rsid w:val="00426DC1"/>
    <w:rsid w:val="004279AC"/>
    <w:rsid w:val="004322ED"/>
    <w:rsid w:val="0047785D"/>
    <w:rsid w:val="00477FAB"/>
    <w:rsid w:val="004D6F5D"/>
    <w:rsid w:val="004D7843"/>
    <w:rsid w:val="004E18A2"/>
    <w:rsid w:val="004F439D"/>
    <w:rsid w:val="00505469"/>
    <w:rsid w:val="00545698"/>
    <w:rsid w:val="00550A9E"/>
    <w:rsid w:val="005540B6"/>
    <w:rsid w:val="005733A7"/>
    <w:rsid w:val="00582E9B"/>
    <w:rsid w:val="00593ABF"/>
    <w:rsid w:val="005C0501"/>
    <w:rsid w:val="005D1D17"/>
    <w:rsid w:val="005D2B7F"/>
    <w:rsid w:val="005E4C56"/>
    <w:rsid w:val="00615225"/>
    <w:rsid w:val="00660E53"/>
    <w:rsid w:val="006D52D6"/>
    <w:rsid w:val="006E66D4"/>
    <w:rsid w:val="007050A0"/>
    <w:rsid w:val="00711912"/>
    <w:rsid w:val="00742BFE"/>
    <w:rsid w:val="00786A0F"/>
    <w:rsid w:val="0078784F"/>
    <w:rsid w:val="00790F56"/>
    <w:rsid w:val="007A02CD"/>
    <w:rsid w:val="007D5921"/>
    <w:rsid w:val="007D7C6D"/>
    <w:rsid w:val="007F09EF"/>
    <w:rsid w:val="008110D1"/>
    <w:rsid w:val="00814964"/>
    <w:rsid w:val="00816538"/>
    <w:rsid w:val="00835188"/>
    <w:rsid w:val="00835E51"/>
    <w:rsid w:val="008527A0"/>
    <w:rsid w:val="008560E1"/>
    <w:rsid w:val="00860351"/>
    <w:rsid w:val="008614AF"/>
    <w:rsid w:val="00862277"/>
    <w:rsid w:val="008814E0"/>
    <w:rsid w:val="00883992"/>
    <w:rsid w:val="008E5CB1"/>
    <w:rsid w:val="009010ED"/>
    <w:rsid w:val="00936ADC"/>
    <w:rsid w:val="009A7E65"/>
    <w:rsid w:val="009C535C"/>
    <w:rsid w:val="009D73D6"/>
    <w:rsid w:val="009E7B33"/>
    <w:rsid w:val="00A24736"/>
    <w:rsid w:val="00A25F91"/>
    <w:rsid w:val="00A26AF1"/>
    <w:rsid w:val="00A32D0A"/>
    <w:rsid w:val="00A3529F"/>
    <w:rsid w:val="00A70C09"/>
    <w:rsid w:val="00A713B4"/>
    <w:rsid w:val="00AA0546"/>
    <w:rsid w:val="00AC27E7"/>
    <w:rsid w:val="00AD10FD"/>
    <w:rsid w:val="00B1541D"/>
    <w:rsid w:val="00B24A96"/>
    <w:rsid w:val="00B400A5"/>
    <w:rsid w:val="00B55E99"/>
    <w:rsid w:val="00B62AB3"/>
    <w:rsid w:val="00B82ED3"/>
    <w:rsid w:val="00BB4F0B"/>
    <w:rsid w:val="00BB52B4"/>
    <w:rsid w:val="00BD590F"/>
    <w:rsid w:val="00C378B4"/>
    <w:rsid w:val="00C42068"/>
    <w:rsid w:val="00C7612D"/>
    <w:rsid w:val="00C957D1"/>
    <w:rsid w:val="00CC4948"/>
    <w:rsid w:val="00CE0202"/>
    <w:rsid w:val="00CE3882"/>
    <w:rsid w:val="00CE7C95"/>
    <w:rsid w:val="00D04993"/>
    <w:rsid w:val="00D65F7B"/>
    <w:rsid w:val="00DA2688"/>
    <w:rsid w:val="00DA3113"/>
    <w:rsid w:val="00DB61E2"/>
    <w:rsid w:val="00DC4EA6"/>
    <w:rsid w:val="00DD33EA"/>
    <w:rsid w:val="00DE1E8F"/>
    <w:rsid w:val="00E20C1B"/>
    <w:rsid w:val="00E236B7"/>
    <w:rsid w:val="00E432F3"/>
    <w:rsid w:val="00E46DF2"/>
    <w:rsid w:val="00E65268"/>
    <w:rsid w:val="00E657F1"/>
    <w:rsid w:val="00E86C6C"/>
    <w:rsid w:val="00E96B53"/>
    <w:rsid w:val="00EA4830"/>
    <w:rsid w:val="00EB32EE"/>
    <w:rsid w:val="00EF0195"/>
    <w:rsid w:val="00EF52CC"/>
    <w:rsid w:val="00EF5E73"/>
    <w:rsid w:val="00F074F1"/>
    <w:rsid w:val="00F11055"/>
    <w:rsid w:val="00F265C5"/>
    <w:rsid w:val="00F300D5"/>
    <w:rsid w:val="00F46BFD"/>
    <w:rsid w:val="00F525C8"/>
    <w:rsid w:val="00F54778"/>
    <w:rsid w:val="00F64A9E"/>
    <w:rsid w:val="00F80E18"/>
    <w:rsid w:val="00F916DE"/>
    <w:rsid w:val="00FA4737"/>
    <w:rsid w:val="00FA4741"/>
    <w:rsid w:val="00FA6308"/>
    <w:rsid w:val="00FC6D98"/>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0CC48"/>
  <w15:docId w15:val="{2CC1989B-029A-4F51-9214-9AA3F6F8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6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widowControl w:val="0"/>
      <w:spacing w:after="240"/>
      <w:ind w:firstLine="720"/>
      <w:jc w:val="both"/>
    </w:pPr>
  </w:style>
  <w:style w:type="paragraph" w:customStyle="1" w:styleId="BodyTextContinued">
    <w:name w:val="Body Text Continued"/>
    <w:basedOn w:val="BodyText"/>
    <w:next w:val="BodyText"/>
    <w:pPr>
      <w:ind w:firstLine="0"/>
    </w:pPr>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basedOn w:val="DefaultParagraphFont"/>
  </w:style>
  <w:style w:type="character" w:customStyle="1" w:styleId="zzmpTrailerItem">
    <w:name w:val="zzmpTrailerItem"/>
    <w:basedOn w:val="DefaultParagraphFont"/>
    <w:rsid w:val="00E432F3"/>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bedL1">
    <w:name w:val="Tabbed_L1"/>
    <w:basedOn w:val="Normal"/>
    <w:next w:val="Normal"/>
    <w:pPr>
      <w:numPr>
        <w:numId w:val="12"/>
      </w:numPr>
      <w:spacing w:after="240"/>
      <w:jc w:val="both"/>
      <w:outlineLvl w:val="0"/>
    </w:pPr>
    <w:rPr>
      <w:rFonts w:ascii="CG Times" w:hAnsi="CG Times"/>
      <w:szCs w:val="20"/>
    </w:rPr>
  </w:style>
  <w:style w:type="paragraph" w:customStyle="1" w:styleId="Legal3Cont1">
    <w:name w:val="Legal3 Cont 1"/>
    <w:basedOn w:val="Normal"/>
    <w:pPr>
      <w:spacing w:after="240" w:line="480" w:lineRule="auto"/>
      <w:ind w:firstLine="720"/>
      <w:jc w:val="both"/>
    </w:pPr>
    <w:rPr>
      <w:szCs w:val="20"/>
    </w:rPr>
  </w:style>
  <w:style w:type="paragraph" w:customStyle="1" w:styleId="Legal3Cont2">
    <w:name w:val="Legal3 Cont 2"/>
    <w:basedOn w:val="Legal3Cont1"/>
  </w:style>
  <w:style w:type="paragraph" w:customStyle="1" w:styleId="Legal3Cont3">
    <w:name w:val="Legal3 Cont 3"/>
    <w:basedOn w:val="Legal3Cont2"/>
  </w:style>
  <w:style w:type="paragraph" w:customStyle="1" w:styleId="Legal3Cont4">
    <w:name w:val="Legal3 Cont 4"/>
    <w:basedOn w:val="Legal3Cont3"/>
  </w:style>
  <w:style w:type="paragraph" w:customStyle="1" w:styleId="Legal3Cont5">
    <w:name w:val="Legal3 Cont 5"/>
    <w:basedOn w:val="Legal3Cont4"/>
  </w:style>
  <w:style w:type="paragraph" w:customStyle="1" w:styleId="Legal3Cont6">
    <w:name w:val="Legal3 Cont 6"/>
    <w:basedOn w:val="Legal3Cont5"/>
  </w:style>
  <w:style w:type="paragraph" w:customStyle="1" w:styleId="Legal3Cont7">
    <w:name w:val="Legal3 Cont 7"/>
    <w:basedOn w:val="Legal3Cont6"/>
  </w:style>
  <w:style w:type="paragraph" w:customStyle="1" w:styleId="Legal3Cont8">
    <w:name w:val="Legal3 Cont 8"/>
    <w:basedOn w:val="Legal3Cont7"/>
  </w:style>
  <w:style w:type="paragraph" w:customStyle="1" w:styleId="Legal3Cont9">
    <w:name w:val="Legal3 Cont 9"/>
    <w:basedOn w:val="Legal3Cont8"/>
  </w:style>
  <w:style w:type="paragraph" w:customStyle="1" w:styleId="Legal3L1">
    <w:name w:val="Legal3_L1"/>
    <w:basedOn w:val="Normal"/>
    <w:next w:val="Legal3Cont1"/>
    <w:uiPriority w:val="99"/>
    <w:pPr>
      <w:numPr>
        <w:numId w:val="2"/>
      </w:numPr>
      <w:spacing w:after="240"/>
      <w:jc w:val="both"/>
      <w:outlineLvl w:val="0"/>
    </w:pPr>
    <w:rPr>
      <w:szCs w:val="20"/>
    </w:rPr>
  </w:style>
  <w:style w:type="paragraph" w:customStyle="1" w:styleId="Legal3L2">
    <w:name w:val="Legal3_L2"/>
    <w:basedOn w:val="Legal3L1"/>
    <w:next w:val="Legal3Cont2"/>
    <w:uiPriority w:val="99"/>
    <w:pPr>
      <w:numPr>
        <w:ilvl w:val="1"/>
      </w:numPr>
      <w:outlineLvl w:val="1"/>
    </w:pPr>
  </w:style>
  <w:style w:type="paragraph" w:customStyle="1" w:styleId="Legal3L3">
    <w:name w:val="Legal3_L3"/>
    <w:basedOn w:val="Legal3L2"/>
    <w:next w:val="Legal3Cont3"/>
    <w:uiPriority w:val="99"/>
    <w:pPr>
      <w:numPr>
        <w:ilvl w:val="2"/>
      </w:numPr>
      <w:outlineLvl w:val="2"/>
    </w:pPr>
  </w:style>
  <w:style w:type="paragraph" w:customStyle="1" w:styleId="Legal3L4">
    <w:name w:val="Legal3_L4"/>
    <w:basedOn w:val="Legal3L3"/>
    <w:next w:val="Legal3Cont4"/>
    <w:uiPriority w:val="99"/>
    <w:pPr>
      <w:numPr>
        <w:ilvl w:val="3"/>
      </w:numPr>
      <w:outlineLvl w:val="3"/>
    </w:pPr>
  </w:style>
  <w:style w:type="paragraph" w:customStyle="1" w:styleId="Legal3L5">
    <w:name w:val="Legal3_L5"/>
    <w:basedOn w:val="Legal3L4"/>
    <w:next w:val="Legal3Cont5"/>
    <w:uiPriority w:val="99"/>
    <w:pPr>
      <w:numPr>
        <w:ilvl w:val="4"/>
      </w:numPr>
      <w:outlineLvl w:val="4"/>
    </w:pPr>
  </w:style>
  <w:style w:type="paragraph" w:customStyle="1" w:styleId="Legal3L6">
    <w:name w:val="Legal3_L6"/>
    <w:basedOn w:val="Legal3L5"/>
    <w:next w:val="Legal3Cont6"/>
    <w:uiPriority w:val="99"/>
    <w:pPr>
      <w:numPr>
        <w:ilvl w:val="5"/>
      </w:numPr>
      <w:outlineLvl w:val="5"/>
    </w:pPr>
  </w:style>
  <w:style w:type="paragraph" w:customStyle="1" w:styleId="Legal3L7">
    <w:name w:val="Legal3_L7"/>
    <w:basedOn w:val="Legal3L6"/>
    <w:next w:val="Legal3Cont7"/>
    <w:uiPriority w:val="99"/>
    <w:pPr>
      <w:numPr>
        <w:ilvl w:val="6"/>
      </w:numPr>
      <w:outlineLvl w:val="6"/>
    </w:pPr>
  </w:style>
  <w:style w:type="paragraph" w:customStyle="1" w:styleId="Legal3L8">
    <w:name w:val="Legal3_L8"/>
    <w:basedOn w:val="Legal3L7"/>
    <w:next w:val="Legal3Cont8"/>
    <w:uiPriority w:val="99"/>
    <w:pPr>
      <w:numPr>
        <w:ilvl w:val="7"/>
      </w:numPr>
      <w:outlineLvl w:val="7"/>
    </w:pPr>
  </w:style>
  <w:style w:type="paragraph" w:customStyle="1" w:styleId="Legal3L9">
    <w:name w:val="Legal3_L9"/>
    <w:basedOn w:val="Legal3L8"/>
    <w:next w:val="Legal3Cont9"/>
    <w:uiPriority w:val="99"/>
    <w:pPr>
      <w:numPr>
        <w:ilvl w:val="8"/>
      </w:numPr>
      <w:outlineLvl w:val="8"/>
    </w:pPr>
  </w:style>
  <w:style w:type="paragraph" w:customStyle="1" w:styleId="Legal2L1">
    <w:name w:val="Legal2_L1"/>
    <w:basedOn w:val="Normal"/>
    <w:next w:val="Normal"/>
    <w:pPr>
      <w:numPr>
        <w:numId w:val="11"/>
      </w:numPr>
      <w:spacing w:after="240"/>
      <w:jc w:val="both"/>
      <w:outlineLvl w:val="0"/>
    </w:pPr>
    <w:rPr>
      <w:szCs w:val="20"/>
    </w:rPr>
  </w:style>
  <w:style w:type="paragraph" w:customStyle="1" w:styleId="Legal2L2">
    <w:name w:val="Legal2_L2"/>
    <w:basedOn w:val="Legal2L1"/>
    <w:next w:val="Normal"/>
    <w:pPr>
      <w:numPr>
        <w:ilvl w:val="1"/>
      </w:numPr>
      <w:tabs>
        <w:tab w:val="clear" w:pos="1440"/>
        <w:tab w:val="num" w:pos="360"/>
      </w:tabs>
      <w:outlineLvl w:val="1"/>
    </w:pPr>
  </w:style>
  <w:style w:type="paragraph" w:customStyle="1" w:styleId="Legal2L3">
    <w:name w:val="Legal2_L3"/>
    <w:basedOn w:val="Legal2L2"/>
    <w:next w:val="Normal"/>
    <w:pPr>
      <w:numPr>
        <w:ilvl w:val="2"/>
      </w:numPr>
      <w:tabs>
        <w:tab w:val="clear" w:pos="2160"/>
        <w:tab w:val="num" w:pos="360"/>
      </w:tabs>
      <w:outlineLvl w:val="2"/>
    </w:pPr>
  </w:style>
  <w:style w:type="paragraph" w:customStyle="1" w:styleId="Legal2L4">
    <w:name w:val="Legal2_L4"/>
    <w:basedOn w:val="Legal2L3"/>
    <w:next w:val="Normal"/>
    <w:pPr>
      <w:numPr>
        <w:ilvl w:val="3"/>
      </w:numPr>
      <w:tabs>
        <w:tab w:val="clear" w:pos="2880"/>
        <w:tab w:val="num" w:pos="360"/>
      </w:tabs>
      <w:outlineLvl w:val="3"/>
    </w:pPr>
  </w:style>
  <w:style w:type="paragraph" w:customStyle="1" w:styleId="Legal2L5">
    <w:name w:val="Legal2_L5"/>
    <w:basedOn w:val="Legal2L4"/>
    <w:next w:val="Normal"/>
    <w:pPr>
      <w:numPr>
        <w:ilvl w:val="4"/>
      </w:numPr>
      <w:tabs>
        <w:tab w:val="clear" w:pos="3600"/>
        <w:tab w:val="num" w:pos="360"/>
      </w:tabs>
      <w:outlineLvl w:val="4"/>
    </w:pPr>
  </w:style>
  <w:style w:type="paragraph" w:customStyle="1" w:styleId="Legal2L6">
    <w:name w:val="Legal2_L6"/>
    <w:basedOn w:val="Legal2L5"/>
    <w:next w:val="Normal"/>
    <w:pPr>
      <w:numPr>
        <w:ilvl w:val="5"/>
      </w:numPr>
      <w:tabs>
        <w:tab w:val="clear" w:pos="4320"/>
        <w:tab w:val="num" w:pos="360"/>
      </w:tabs>
      <w:outlineLvl w:val="5"/>
    </w:pPr>
  </w:style>
  <w:style w:type="paragraph" w:customStyle="1" w:styleId="Legal2L7">
    <w:name w:val="Legal2_L7"/>
    <w:basedOn w:val="Legal2L6"/>
    <w:next w:val="Normal"/>
    <w:pPr>
      <w:numPr>
        <w:ilvl w:val="6"/>
      </w:numPr>
      <w:tabs>
        <w:tab w:val="clear" w:pos="5040"/>
        <w:tab w:val="num" w:pos="360"/>
      </w:tabs>
      <w:outlineLvl w:val="6"/>
    </w:pPr>
  </w:style>
  <w:style w:type="paragraph" w:customStyle="1" w:styleId="Legal2L8">
    <w:name w:val="Legal2_L8"/>
    <w:basedOn w:val="Legal2L7"/>
    <w:next w:val="Normal"/>
    <w:pPr>
      <w:numPr>
        <w:ilvl w:val="7"/>
      </w:numPr>
      <w:tabs>
        <w:tab w:val="clear" w:pos="1440"/>
        <w:tab w:val="num" w:pos="360"/>
      </w:tabs>
      <w:outlineLvl w:val="7"/>
    </w:pPr>
  </w:style>
  <w:style w:type="paragraph" w:customStyle="1" w:styleId="Legal2L9">
    <w:name w:val="Legal2_L9"/>
    <w:basedOn w:val="Legal2L8"/>
    <w:next w:val="Normal"/>
    <w:pPr>
      <w:numPr>
        <w:ilvl w:val="8"/>
      </w:numPr>
      <w:tabs>
        <w:tab w:val="clear" w:pos="2160"/>
        <w:tab w:val="num" w:pos="360"/>
      </w:tabs>
      <w:outlineLvl w:val="8"/>
    </w:pPr>
  </w:style>
  <w:style w:type="character" w:styleId="Hyperlink">
    <w:name w:val="Hyperlink"/>
    <w:rPr>
      <w:color w:val="0000FF"/>
      <w:u w:val="single"/>
    </w:rPr>
  </w:style>
  <w:style w:type="character" w:customStyle="1" w:styleId="FooterChar">
    <w:name w:val="Footer Char"/>
    <w:link w:val="Footer"/>
    <w:uiPriority w:val="99"/>
    <w:rsid w:val="00790F56"/>
    <w:rPr>
      <w:sz w:val="24"/>
      <w:szCs w:val="24"/>
    </w:rPr>
  </w:style>
  <w:style w:type="paragraph" w:styleId="FootnoteText">
    <w:name w:val="footnote text"/>
    <w:basedOn w:val="Normal"/>
    <w:link w:val="FootnoteTextChar"/>
    <w:rsid w:val="00047F8A"/>
    <w:rPr>
      <w:sz w:val="20"/>
      <w:szCs w:val="20"/>
    </w:rPr>
  </w:style>
  <w:style w:type="character" w:customStyle="1" w:styleId="FootnoteTextChar">
    <w:name w:val="Footnote Text Char"/>
    <w:basedOn w:val="DefaultParagraphFont"/>
    <w:link w:val="FootnoteText"/>
    <w:rsid w:val="00047F8A"/>
  </w:style>
  <w:style w:type="character" w:styleId="FootnoteReference">
    <w:name w:val="footnote reference"/>
    <w:rsid w:val="00047F8A"/>
    <w:rPr>
      <w:vertAlign w:val="superscript"/>
    </w:rPr>
  </w:style>
  <w:style w:type="table" w:styleId="TableGrid">
    <w:name w:val="Table Grid"/>
    <w:basedOn w:val="TableNormal"/>
    <w:rsid w:val="000B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1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dc:creator>
  <cp:lastModifiedBy>Leonard Grayver</cp:lastModifiedBy>
  <cp:revision>4</cp:revision>
  <dcterms:created xsi:type="dcterms:W3CDTF">2021-10-27T12:53:00Z</dcterms:created>
  <dcterms:modified xsi:type="dcterms:W3CDTF">2021-11-03T11:36:00Z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GDSVF&amp;H\5545128.1</vt:lpwstr>
  </property>
  <property fmtid="{D5CDD505-2E9C-101B-9397-08002B2CF9AE}" pid="3" name="vDocIDInserted">
    <vt:lpwstr>Y</vt:lpwstr>
  </property>
</Properties>
</file>