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Investor’s Name</w:t>
      </w:r>
    </w:p>
    <w:p w:rsidR="00000000" w:rsidDel="00000000" w:rsidP="00000000" w:rsidRDefault="00000000" w:rsidRPr="00000000" w14:paraId="00000002">
      <w:pPr>
        <w:pageBreakBefore w:val="0"/>
        <w:spacing w:after="0" w:before="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Investor’s Address</w:t>
      </w:r>
    </w:p>
    <w:p w:rsidR="00000000" w:rsidDel="00000000" w:rsidP="00000000" w:rsidRDefault="00000000" w:rsidRPr="00000000" w14:paraId="00000003">
      <w:pPr>
        <w:pageBreakBefore w:val="0"/>
        <w:spacing w:after="0" w:before="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Restricted Investor Statement</w:t>
      </w:r>
    </w:p>
    <w:p w:rsidR="00000000" w:rsidDel="00000000" w:rsidP="00000000" w:rsidRDefault="00000000" w:rsidRPr="00000000" w14:paraId="00000005">
      <w:pPr>
        <w:pageBreakBefore w:val="0"/>
        <w:spacing w:after="0" w:before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make this statement so that I can receive promotional communications relating to unlisted shares and unlisted debt securities as a restricted investor.</w:t>
      </w:r>
    </w:p>
    <w:p w:rsidR="00000000" w:rsidDel="00000000" w:rsidP="00000000" w:rsidRDefault="00000000" w:rsidRPr="00000000" w14:paraId="00000007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declare that I qualify as a restricted investor.</w:t>
      </w:r>
    </w:p>
    <w:p w:rsidR="00000000" w:rsidDel="00000000" w:rsidP="00000000" w:rsidRDefault="00000000" w:rsidRPr="00000000" w14:paraId="00000009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understand that this means:</w:t>
      </w:r>
    </w:p>
    <w:p w:rsidR="00000000" w:rsidDel="00000000" w:rsidP="00000000" w:rsidRDefault="00000000" w:rsidRPr="00000000" w14:paraId="0000000B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in the twelve months preceding, I have not invested more than 10% of my net assets in unlisted shares or unlisted debt securities; and</w:t>
      </w:r>
    </w:p>
    <w:p w:rsidR="00000000" w:rsidDel="00000000" w:rsidP="00000000" w:rsidRDefault="00000000" w:rsidRPr="00000000" w14:paraId="0000000D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I undertake that in the twelve months following I will not invest more than 10% of my net assets in unlisted shares or unlisted debt securities.</w:t>
      </w:r>
    </w:p>
    <w:p w:rsidR="00000000" w:rsidDel="00000000" w:rsidP="00000000" w:rsidRDefault="00000000" w:rsidRPr="00000000" w14:paraId="0000000F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I understand that net assets for these purposes do not include:</w:t>
      </w:r>
    </w:p>
    <w:p w:rsidR="00000000" w:rsidDel="00000000" w:rsidP="00000000" w:rsidRDefault="00000000" w:rsidRPr="00000000" w14:paraId="00000011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the property which is my primary residence or any money raised through a loan secured on that property; or</w:t>
      </w:r>
    </w:p>
    <w:p w:rsidR="00000000" w:rsidDel="00000000" w:rsidP="00000000" w:rsidRDefault="00000000" w:rsidRPr="00000000" w14:paraId="00000013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any rights of mine under a qualifying contract of insurance; or</w:t>
      </w:r>
    </w:p>
    <w:p w:rsidR="00000000" w:rsidDel="00000000" w:rsidP="00000000" w:rsidRDefault="00000000" w:rsidRPr="00000000" w14:paraId="00000015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any benefits (in the form of pensions or otherwise) which are payable on the termination of my service or on my death or retirement and to which I or my dependents are or may be entitled; or</w:t>
      </w:r>
    </w:p>
    <w:p w:rsidR="00000000" w:rsidDel="00000000" w:rsidP="00000000" w:rsidRDefault="00000000" w:rsidRPr="00000000" w14:paraId="00000017">
      <w:pPr>
        <w:pageBreakBefore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any withdrawals from my pension savings, except where the withdrawals are used directly for income in retirement.</w:t>
      </w:r>
    </w:p>
    <w:p w:rsidR="00000000" w:rsidDel="00000000" w:rsidP="00000000" w:rsidRDefault="00000000" w:rsidRPr="00000000" w14:paraId="00000019">
      <w:pPr>
        <w:pageBreakBefore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240" w:lineRule="auto"/>
        <w:rPr/>
      </w:pPr>
      <w:r w:rsidDel="00000000" w:rsidR="00000000" w:rsidRPr="00000000">
        <w:rPr>
          <w:rtl w:val="0"/>
        </w:rPr>
        <w:t xml:space="preserve">I accept that the investments to which the promotion will relate may expose me to a significant risk of losing all of the money or other property invested. I am aware that it is open to me to seek independent advice from an authorised person who specialises in advising on unlisted shares and unlisted debt securities. I confirm that I have not been offered any incentives to make this statement.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Investor’s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